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FF050D" w14:textId="77777777" w:rsidR="00A33FAB" w:rsidRDefault="005B7898">
      <w:pPr>
        <w:spacing w:after="0"/>
      </w:pPr>
      <w:r>
        <w:rPr>
          <w:b/>
          <w:sz w:val="24"/>
        </w:rPr>
        <w:t>Name_____________________________________</w:t>
      </w:r>
      <w:r>
        <w:rPr>
          <w:b/>
          <w:sz w:val="24"/>
        </w:rPr>
        <w:tab/>
      </w:r>
      <w:r>
        <w:rPr>
          <w:sz w:val="24"/>
        </w:rPr>
        <w:tab/>
      </w:r>
    </w:p>
    <w:p w14:paraId="4D718C67" w14:textId="4684FE6C" w:rsidR="00A33FAB" w:rsidRDefault="005F43BD">
      <w:pPr>
        <w:spacing w:after="0"/>
      </w:pPr>
      <w:r w:rsidRPr="00E71EF9">
        <w:rPr>
          <w:rFonts w:cs="Times New Roman"/>
          <w:color w:val="auto"/>
          <w:sz w:val="24"/>
          <w:szCs w:val="24"/>
        </w:rPr>
        <w:t xml:space="preserve">The following statements relate to the targets of the </w:t>
      </w:r>
      <w:r>
        <w:rPr>
          <w:rFonts w:cs="Times New Roman"/>
          <w:color w:val="auto"/>
          <w:sz w:val="24"/>
          <w:szCs w:val="24"/>
        </w:rPr>
        <w:t xml:space="preserve">Math </w:t>
      </w:r>
      <w:r w:rsidRPr="00E71EF9">
        <w:rPr>
          <w:rFonts w:cs="Times New Roman"/>
          <w:color w:val="auto"/>
          <w:sz w:val="24"/>
          <w:szCs w:val="24"/>
        </w:rPr>
        <w:t>Foundational Ser</w:t>
      </w:r>
      <w:r>
        <w:rPr>
          <w:rFonts w:cs="Times New Roman"/>
          <w:color w:val="auto"/>
          <w:sz w:val="24"/>
          <w:szCs w:val="24"/>
        </w:rPr>
        <w:t>vices</w:t>
      </w:r>
      <w:r w:rsidR="001244FA"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>– Im</w:t>
      </w:r>
      <w:r w:rsidR="00C918B8">
        <w:rPr>
          <w:rFonts w:cs="Times New Roman"/>
          <w:color w:val="auto"/>
          <w:sz w:val="24"/>
          <w:szCs w:val="24"/>
        </w:rPr>
        <w:t>plementation</w:t>
      </w:r>
      <w:r w:rsidRPr="00E71EF9">
        <w:rPr>
          <w:rFonts w:cs="Times New Roman"/>
          <w:color w:val="auto"/>
          <w:sz w:val="24"/>
          <w:szCs w:val="24"/>
        </w:rPr>
        <w:t xml:space="preserve">.  </w:t>
      </w:r>
      <w:r w:rsidR="005B7898">
        <w:rPr>
          <w:sz w:val="24"/>
        </w:rPr>
        <w:t>Please indicate your comfort level with the following:</w:t>
      </w:r>
    </w:p>
    <w:p w14:paraId="18242C9A" w14:textId="77777777" w:rsidR="00A33FAB" w:rsidRDefault="005B7898">
      <w:pPr>
        <w:spacing w:after="0"/>
        <w:jc w:val="center"/>
      </w:pPr>
      <w:r>
        <w:rPr>
          <w:i/>
        </w:rPr>
        <w:t xml:space="preserve">4=I do this routinely and with confidence. I can teach others how to do this. </w:t>
      </w:r>
    </w:p>
    <w:p w14:paraId="3ECFD9FA" w14:textId="77777777" w:rsidR="00A33FAB" w:rsidRDefault="005B7898">
      <w:pPr>
        <w:spacing w:after="0"/>
        <w:jc w:val="center"/>
      </w:pPr>
      <w:r>
        <w:rPr>
          <w:i/>
        </w:rPr>
        <w:t>3= I do this sometimes in my job. I can share with others my successes.</w:t>
      </w:r>
    </w:p>
    <w:p w14:paraId="46EA10FB" w14:textId="77777777" w:rsidR="00A33FAB" w:rsidRDefault="005B7898">
      <w:pPr>
        <w:spacing w:after="0"/>
        <w:jc w:val="center"/>
      </w:pPr>
      <w:r>
        <w:rPr>
          <w:i/>
        </w:rPr>
        <w:t>2=I do this sometimes this in my job. I’m not sure I’m doing it right or with consistency.</w:t>
      </w:r>
    </w:p>
    <w:p w14:paraId="1C9A39C3" w14:textId="77777777" w:rsidR="00A33FAB" w:rsidRDefault="005B7898">
      <w:pPr>
        <w:spacing w:after="0"/>
        <w:jc w:val="center"/>
      </w:pPr>
      <w:r>
        <w:rPr>
          <w:i/>
        </w:rPr>
        <w:t xml:space="preserve">1= I would like more information on this area so I can do this better and with more consistency. </w:t>
      </w:r>
    </w:p>
    <w:p w14:paraId="76DBDAD3" w14:textId="77777777" w:rsidR="00A33FAB" w:rsidRDefault="00A33FAB" w:rsidP="005F43BD">
      <w:pPr>
        <w:spacing w:after="0"/>
      </w:pPr>
    </w:p>
    <w:tbl>
      <w:tblPr>
        <w:tblStyle w:val="a0"/>
        <w:tblW w:w="928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8"/>
        <w:gridCol w:w="990"/>
        <w:gridCol w:w="900"/>
      </w:tblGrid>
      <w:tr w:rsidR="00A33FAB" w14:paraId="3E3BFF29" w14:textId="77777777">
        <w:tc>
          <w:tcPr>
            <w:tcW w:w="7398" w:type="dxa"/>
          </w:tcPr>
          <w:p w14:paraId="6B66CC48" w14:textId="55254F17" w:rsidR="00A33FAB" w:rsidRDefault="005B7898" w:rsidP="001244FA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Math - </w:t>
            </w:r>
            <w:r w:rsidR="001244FA">
              <w:rPr>
                <w:sz w:val="24"/>
              </w:rPr>
              <w:t>Implementation</w:t>
            </w:r>
          </w:p>
        </w:tc>
        <w:tc>
          <w:tcPr>
            <w:tcW w:w="990" w:type="dxa"/>
          </w:tcPr>
          <w:p w14:paraId="61B7DB44" w14:textId="77777777" w:rsidR="00A33FAB" w:rsidRDefault="005B7898">
            <w:pPr>
              <w:spacing w:after="0" w:line="240" w:lineRule="auto"/>
              <w:jc w:val="center"/>
            </w:pPr>
            <w:r>
              <w:rPr>
                <w:sz w:val="24"/>
              </w:rPr>
              <w:t>Pre</w:t>
            </w:r>
          </w:p>
        </w:tc>
        <w:tc>
          <w:tcPr>
            <w:tcW w:w="900" w:type="dxa"/>
          </w:tcPr>
          <w:p w14:paraId="6563BC4F" w14:textId="77777777" w:rsidR="00A33FAB" w:rsidRDefault="005B7898">
            <w:pPr>
              <w:spacing w:after="0" w:line="240" w:lineRule="auto"/>
              <w:jc w:val="center"/>
            </w:pPr>
            <w:r>
              <w:rPr>
                <w:sz w:val="24"/>
              </w:rPr>
              <w:t>Post</w:t>
            </w:r>
          </w:p>
        </w:tc>
      </w:tr>
      <w:tr w:rsidR="00A33FAB" w14:paraId="40267347" w14:textId="77777777">
        <w:tc>
          <w:tcPr>
            <w:tcW w:w="7398" w:type="dxa"/>
          </w:tcPr>
          <w:p w14:paraId="1EB8A748" w14:textId="77777777" w:rsidR="00A33FAB" w:rsidRDefault="005B7898">
            <w:pPr>
              <w:spacing w:after="0" w:line="240" w:lineRule="auto"/>
            </w:pPr>
            <w:r>
              <w:t xml:space="preserve">I can locate the ISBE Implementation Guide for Mathematics </w:t>
            </w:r>
          </w:p>
        </w:tc>
        <w:tc>
          <w:tcPr>
            <w:tcW w:w="990" w:type="dxa"/>
          </w:tcPr>
          <w:p w14:paraId="2CF63166" w14:textId="77777777" w:rsidR="00A33FAB" w:rsidRDefault="00A33FAB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7BD1F164" w14:textId="77777777" w:rsidR="00A33FAB" w:rsidRDefault="00A33FAB">
            <w:pPr>
              <w:spacing w:after="0" w:line="240" w:lineRule="auto"/>
              <w:jc w:val="center"/>
            </w:pPr>
          </w:p>
        </w:tc>
      </w:tr>
      <w:tr w:rsidR="00A33FAB" w14:paraId="0C1F129F" w14:textId="77777777">
        <w:tc>
          <w:tcPr>
            <w:tcW w:w="7398" w:type="dxa"/>
          </w:tcPr>
          <w:p w14:paraId="1E213EA4" w14:textId="77777777" w:rsidR="00A33FAB" w:rsidRDefault="005B7898">
            <w:pPr>
              <w:spacing w:after="0" w:line="240" w:lineRule="auto"/>
            </w:pPr>
            <w:r>
              <w:t>I can identify the steps that will move me to the left on the Implementation Guides</w:t>
            </w:r>
          </w:p>
        </w:tc>
        <w:tc>
          <w:tcPr>
            <w:tcW w:w="990" w:type="dxa"/>
          </w:tcPr>
          <w:p w14:paraId="7C6CD6DE" w14:textId="77777777" w:rsidR="00A33FAB" w:rsidRDefault="00A33FAB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767BF2D0" w14:textId="77777777" w:rsidR="00A33FAB" w:rsidRDefault="00A33FAB">
            <w:pPr>
              <w:spacing w:after="0" w:line="240" w:lineRule="auto"/>
              <w:jc w:val="center"/>
            </w:pPr>
          </w:p>
        </w:tc>
      </w:tr>
      <w:tr w:rsidR="00A33FAB" w14:paraId="6EDFEA6A" w14:textId="77777777">
        <w:tc>
          <w:tcPr>
            <w:tcW w:w="7398" w:type="dxa"/>
          </w:tcPr>
          <w:p w14:paraId="1F1A1762" w14:textId="77777777" w:rsidR="00A33FAB" w:rsidRDefault="005B7898">
            <w:pPr>
              <w:spacing w:after="0" w:line="240" w:lineRule="auto"/>
            </w:pPr>
            <w:r>
              <w:t>I can describe what it looks like to be fully implementing the Math standards in the yearlong classroom</w:t>
            </w:r>
          </w:p>
        </w:tc>
        <w:tc>
          <w:tcPr>
            <w:tcW w:w="990" w:type="dxa"/>
          </w:tcPr>
          <w:p w14:paraId="46FFD83A" w14:textId="77777777" w:rsidR="00A33FAB" w:rsidRDefault="00A33FAB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01709CD" w14:textId="77777777" w:rsidR="00A33FAB" w:rsidRDefault="00A33FAB">
            <w:pPr>
              <w:spacing w:after="0" w:line="240" w:lineRule="auto"/>
              <w:jc w:val="center"/>
            </w:pPr>
          </w:p>
        </w:tc>
      </w:tr>
      <w:tr w:rsidR="00F3517F" w14:paraId="4F3137FF" w14:textId="77777777">
        <w:tc>
          <w:tcPr>
            <w:tcW w:w="7398" w:type="dxa"/>
          </w:tcPr>
          <w:p w14:paraId="1F30E8C2" w14:textId="77777777" w:rsidR="00F3517F" w:rsidRDefault="00F3517F">
            <w:pPr>
              <w:spacing w:after="0" w:line="240" w:lineRule="auto"/>
            </w:pPr>
            <w:r>
              <w:t>I can demonstrate the relationship between the Math practice standards and content standards</w:t>
            </w:r>
          </w:p>
        </w:tc>
        <w:tc>
          <w:tcPr>
            <w:tcW w:w="990" w:type="dxa"/>
          </w:tcPr>
          <w:p w14:paraId="325E24E2" w14:textId="77777777" w:rsidR="00F3517F" w:rsidRDefault="00F3517F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0B9B3BD" w14:textId="77777777" w:rsidR="00F3517F" w:rsidRDefault="00F3517F">
            <w:pPr>
              <w:spacing w:after="0" w:line="240" w:lineRule="auto"/>
              <w:jc w:val="center"/>
            </w:pPr>
          </w:p>
        </w:tc>
      </w:tr>
      <w:tr w:rsidR="00A33FAB" w14:paraId="50EA5456" w14:textId="77777777">
        <w:tc>
          <w:tcPr>
            <w:tcW w:w="7398" w:type="dxa"/>
          </w:tcPr>
          <w:p w14:paraId="2E3DFF6A" w14:textId="77777777" w:rsidR="00A33FAB" w:rsidRDefault="005B7898">
            <w:pPr>
              <w:spacing w:after="0" w:line="240" w:lineRule="auto"/>
            </w:pPr>
            <w:r>
              <w:t>I can utilize a variety of resources to help align my curriculum</w:t>
            </w:r>
          </w:p>
        </w:tc>
        <w:tc>
          <w:tcPr>
            <w:tcW w:w="990" w:type="dxa"/>
          </w:tcPr>
          <w:p w14:paraId="1B7C4DD1" w14:textId="77777777" w:rsidR="00A33FAB" w:rsidRDefault="00A33FAB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0AC20945" w14:textId="77777777" w:rsidR="00A33FAB" w:rsidRDefault="00A33FAB">
            <w:pPr>
              <w:spacing w:after="0" w:line="240" w:lineRule="auto"/>
              <w:jc w:val="center"/>
            </w:pPr>
          </w:p>
        </w:tc>
      </w:tr>
      <w:tr w:rsidR="00BB55B1" w14:paraId="5CB603CB" w14:textId="77777777">
        <w:tc>
          <w:tcPr>
            <w:tcW w:w="7398" w:type="dxa"/>
          </w:tcPr>
          <w:p w14:paraId="48B250E4" w14:textId="77777777" w:rsidR="00BB55B1" w:rsidRDefault="00BB55B1">
            <w:pPr>
              <w:spacing w:after="0" w:line="240" w:lineRule="auto"/>
            </w:pPr>
            <w:r>
              <w:t xml:space="preserve">I can utilize formative assessment to elicit direct observable evidence and modify my instruction appropriately.  </w:t>
            </w:r>
          </w:p>
        </w:tc>
        <w:tc>
          <w:tcPr>
            <w:tcW w:w="990" w:type="dxa"/>
          </w:tcPr>
          <w:p w14:paraId="7BD61902" w14:textId="77777777" w:rsidR="00BB55B1" w:rsidRDefault="00BB55B1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5F8A6E4A" w14:textId="77777777" w:rsidR="00BB55B1" w:rsidRDefault="00BB55B1">
            <w:pPr>
              <w:spacing w:after="0" w:line="240" w:lineRule="auto"/>
              <w:jc w:val="center"/>
            </w:pPr>
          </w:p>
        </w:tc>
      </w:tr>
    </w:tbl>
    <w:tbl>
      <w:tblPr>
        <w:tblStyle w:val="a"/>
        <w:tblpPr w:leftFromText="180" w:rightFromText="180" w:vertAnchor="text" w:horzAnchor="margin" w:tblpY="42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8"/>
        <w:gridCol w:w="990"/>
        <w:gridCol w:w="900"/>
      </w:tblGrid>
      <w:tr w:rsidR="00F3517F" w14:paraId="181085E8" w14:textId="77777777" w:rsidTr="00F3517F">
        <w:tc>
          <w:tcPr>
            <w:tcW w:w="7398" w:type="dxa"/>
          </w:tcPr>
          <w:p w14:paraId="4DBC66B3" w14:textId="1357FDB3" w:rsidR="00F3517F" w:rsidRDefault="00F3517F" w:rsidP="001244FA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Math Resources related to PARCC </w:t>
            </w:r>
            <w:bookmarkStart w:id="0" w:name="_GoBack"/>
            <w:bookmarkEnd w:id="0"/>
          </w:p>
        </w:tc>
        <w:tc>
          <w:tcPr>
            <w:tcW w:w="990" w:type="dxa"/>
          </w:tcPr>
          <w:p w14:paraId="4FBCC6B4" w14:textId="77777777" w:rsidR="00F3517F" w:rsidRDefault="00F3517F" w:rsidP="00F3517F">
            <w:pPr>
              <w:spacing w:after="0" w:line="240" w:lineRule="auto"/>
              <w:jc w:val="center"/>
            </w:pPr>
            <w:r>
              <w:rPr>
                <w:sz w:val="24"/>
              </w:rPr>
              <w:t>Pre</w:t>
            </w:r>
          </w:p>
        </w:tc>
        <w:tc>
          <w:tcPr>
            <w:tcW w:w="900" w:type="dxa"/>
          </w:tcPr>
          <w:p w14:paraId="181FD3E4" w14:textId="77777777" w:rsidR="00F3517F" w:rsidRDefault="00F3517F" w:rsidP="00F3517F">
            <w:pPr>
              <w:spacing w:after="0" w:line="240" w:lineRule="auto"/>
              <w:jc w:val="center"/>
            </w:pPr>
            <w:r>
              <w:rPr>
                <w:sz w:val="24"/>
              </w:rPr>
              <w:t>Post</w:t>
            </w:r>
          </w:p>
        </w:tc>
      </w:tr>
      <w:tr w:rsidR="00F3517F" w14:paraId="72C2BD77" w14:textId="77777777" w:rsidTr="00F3517F">
        <w:tc>
          <w:tcPr>
            <w:tcW w:w="7398" w:type="dxa"/>
          </w:tcPr>
          <w:p w14:paraId="4CEDD1F9" w14:textId="77777777" w:rsidR="00F3517F" w:rsidRDefault="00F3517F" w:rsidP="00F3517F">
            <w:pPr>
              <w:spacing w:after="0" w:line="240" w:lineRule="auto"/>
            </w:pPr>
            <w:r>
              <w:t>I can navigate the PARCC website to be able to find valuable resources.</w:t>
            </w:r>
          </w:p>
          <w:p w14:paraId="5A9D1C3D" w14:textId="77777777" w:rsidR="00F3517F" w:rsidRDefault="00F3517F" w:rsidP="00F3517F">
            <w:pPr>
              <w:spacing w:after="0" w:line="240" w:lineRule="auto"/>
            </w:pPr>
          </w:p>
        </w:tc>
        <w:tc>
          <w:tcPr>
            <w:tcW w:w="990" w:type="dxa"/>
          </w:tcPr>
          <w:p w14:paraId="585147BF" w14:textId="77777777" w:rsidR="00F3517F" w:rsidRDefault="00F3517F" w:rsidP="00F3517F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413A4054" w14:textId="77777777" w:rsidR="00F3517F" w:rsidRDefault="00F3517F" w:rsidP="00F3517F">
            <w:pPr>
              <w:spacing w:after="0" w:line="240" w:lineRule="auto"/>
              <w:jc w:val="center"/>
            </w:pPr>
          </w:p>
        </w:tc>
      </w:tr>
      <w:tr w:rsidR="00F3517F" w14:paraId="5D548974" w14:textId="77777777" w:rsidTr="00F3517F">
        <w:tc>
          <w:tcPr>
            <w:tcW w:w="7398" w:type="dxa"/>
          </w:tcPr>
          <w:p w14:paraId="33EB6E19" w14:textId="77777777" w:rsidR="00F3517F" w:rsidRDefault="00F3517F" w:rsidP="00F3517F">
            <w:pPr>
              <w:spacing w:after="0" w:line="240" w:lineRule="auto"/>
            </w:pPr>
            <w:bookmarkStart w:id="1" w:name="h.gjdgxs" w:colFirst="0" w:colLast="0"/>
            <w:bookmarkEnd w:id="1"/>
            <w:r>
              <w:t>I can utilize the PARCC Informational Guides  to select/create/modify meaningful classroom tools and activities</w:t>
            </w:r>
          </w:p>
        </w:tc>
        <w:tc>
          <w:tcPr>
            <w:tcW w:w="990" w:type="dxa"/>
          </w:tcPr>
          <w:p w14:paraId="69EB9643" w14:textId="77777777" w:rsidR="00F3517F" w:rsidRDefault="00F3517F" w:rsidP="00F3517F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0DF078BC" w14:textId="77777777" w:rsidR="00F3517F" w:rsidRDefault="00F3517F" w:rsidP="00F3517F">
            <w:pPr>
              <w:spacing w:after="0" w:line="240" w:lineRule="auto"/>
              <w:jc w:val="center"/>
            </w:pPr>
          </w:p>
        </w:tc>
      </w:tr>
      <w:tr w:rsidR="00F3517F" w14:paraId="395DED3B" w14:textId="77777777" w:rsidTr="00F3517F">
        <w:tc>
          <w:tcPr>
            <w:tcW w:w="7398" w:type="dxa"/>
          </w:tcPr>
          <w:p w14:paraId="0F2A1A15" w14:textId="77777777" w:rsidR="00F3517F" w:rsidRDefault="00F3517F" w:rsidP="00F3517F">
            <w:pPr>
              <w:spacing w:after="0" w:line="240" w:lineRule="auto"/>
            </w:pPr>
            <w:r>
              <w:t>I can recognize the appropriate use of the Evidence Tables</w:t>
            </w:r>
          </w:p>
          <w:p w14:paraId="5D376388" w14:textId="77777777" w:rsidR="00F3517F" w:rsidRDefault="00F3517F" w:rsidP="00F3517F">
            <w:pPr>
              <w:spacing w:after="0" w:line="240" w:lineRule="auto"/>
            </w:pPr>
          </w:p>
        </w:tc>
        <w:tc>
          <w:tcPr>
            <w:tcW w:w="990" w:type="dxa"/>
          </w:tcPr>
          <w:p w14:paraId="30F23252" w14:textId="77777777" w:rsidR="00F3517F" w:rsidRDefault="00F3517F" w:rsidP="00F3517F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56814C6E" w14:textId="77777777" w:rsidR="00F3517F" w:rsidRDefault="00F3517F" w:rsidP="00F3517F">
            <w:pPr>
              <w:spacing w:after="0" w:line="240" w:lineRule="auto"/>
              <w:jc w:val="center"/>
            </w:pPr>
          </w:p>
        </w:tc>
      </w:tr>
      <w:tr w:rsidR="00F3517F" w14:paraId="1CDF6AA6" w14:textId="77777777" w:rsidTr="00F3517F">
        <w:tc>
          <w:tcPr>
            <w:tcW w:w="7398" w:type="dxa"/>
          </w:tcPr>
          <w:p w14:paraId="6362BF08" w14:textId="77777777" w:rsidR="00F3517F" w:rsidRDefault="00F3517F" w:rsidP="00F3517F">
            <w:pPr>
              <w:spacing w:after="0" w:line="240" w:lineRule="auto"/>
            </w:pPr>
            <w:r w:rsidRPr="009D6C36">
              <w:t>I c</w:t>
            </w:r>
            <w:r w:rsidR="00982BF4" w:rsidRPr="009D6C36">
              <w:t>an select/create/modify classrooms examples utilizing</w:t>
            </w:r>
            <w:r w:rsidRPr="009D6C36">
              <w:t xml:space="preserve"> the</w:t>
            </w:r>
            <w:r w:rsidR="00982BF4" w:rsidRPr="009D6C36">
              <w:t xml:space="preserve"> key</w:t>
            </w:r>
            <w:r w:rsidRPr="009D6C36">
              <w:t xml:space="preserve"> shifts </w:t>
            </w:r>
            <w:r w:rsidR="00982BF4" w:rsidRPr="009D6C36">
              <w:t xml:space="preserve">illustrated </w:t>
            </w:r>
            <w:r w:rsidRPr="009D6C36">
              <w:t>in the Evidence Tables</w:t>
            </w:r>
          </w:p>
          <w:p w14:paraId="5E478480" w14:textId="77777777" w:rsidR="00F3517F" w:rsidRDefault="00F3517F" w:rsidP="00F3517F">
            <w:pPr>
              <w:spacing w:after="0" w:line="240" w:lineRule="auto"/>
            </w:pPr>
          </w:p>
        </w:tc>
        <w:tc>
          <w:tcPr>
            <w:tcW w:w="990" w:type="dxa"/>
          </w:tcPr>
          <w:p w14:paraId="78B3003B" w14:textId="77777777" w:rsidR="00F3517F" w:rsidRDefault="00F3517F" w:rsidP="00F3517F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061CE08E" w14:textId="77777777" w:rsidR="00F3517F" w:rsidRDefault="00F3517F" w:rsidP="00F3517F">
            <w:pPr>
              <w:spacing w:after="0" w:line="240" w:lineRule="auto"/>
              <w:jc w:val="center"/>
            </w:pPr>
          </w:p>
        </w:tc>
      </w:tr>
      <w:tr w:rsidR="00F3517F" w14:paraId="5D001383" w14:textId="77777777" w:rsidTr="00F3517F">
        <w:tc>
          <w:tcPr>
            <w:tcW w:w="7398" w:type="dxa"/>
          </w:tcPr>
          <w:p w14:paraId="420B2B96" w14:textId="77777777" w:rsidR="00F3517F" w:rsidRDefault="00F3517F" w:rsidP="00F3517F">
            <w:pPr>
              <w:spacing w:after="0" w:line="240" w:lineRule="auto"/>
            </w:pPr>
            <w:r>
              <w:t>I can use the Informational Guides to inform my scope and sequence decisions</w:t>
            </w:r>
          </w:p>
        </w:tc>
        <w:tc>
          <w:tcPr>
            <w:tcW w:w="990" w:type="dxa"/>
          </w:tcPr>
          <w:p w14:paraId="4193E5B2" w14:textId="77777777" w:rsidR="00F3517F" w:rsidRDefault="00F3517F" w:rsidP="00F3517F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1DFAD16" w14:textId="77777777" w:rsidR="00F3517F" w:rsidRDefault="00F3517F" w:rsidP="00F3517F">
            <w:pPr>
              <w:spacing w:after="0" w:line="240" w:lineRule="auto"/>
              <w:jc w:val="center"/>
            </w:pPr>
          </w:p>
        </w:tc>
      </w:tr>
      <w:tr w:rsidR="00F3517F" w14:paraId="6F633F6F" w14:textId="77777777" w:rsidTr="00F3517F">
        <w:tc>
          <w:tcPr>
            <w:tcW w:w="7398" w:type="dxa"/>
          </w:tcPr>
          <w:p w14:paraId="66F95F5B" w14:textId="77777777" w:rsidR="00F3517F" w:rsidRDefault="00F3517F" w:rsidP="00F3517F">
            <w:pPr>
              <w:spacing w:after="0" w:line="240" w:lineRule="auto"/>
            </w:pPr>
            <w:r>
              <w:t>I can synthesize information from PARCC type I, type II, and type III tasks into instructional design</w:t>
            </w:r>
          </w:p>
        </w:tc>
        <w:tc>
          <w:tcPr>
            <w:tcW w:w="990" w:type="dxa"/>
          </w:tcPr>
          <w:p w14:paraId="07CC0CF0" w14:textId="77777777" w:rsidR="00F3517F" w:rsidRDefault="00F3517F" w:rsidP="00F3517F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3A1915B9" w14:textId="77777777" w:rsidR="00F3517F" w:rsidRDefault="00F3517F" w:rsidP="00F3517F">
            <w:pPr>
              <w:spacing w:after="0" w:line="240" w:lineRule="auto"/>
              <w:jc w:val="center"/>
            </w:pPr>
          </w:p>
        </w:tc>
      </w:tr>
      <w:tr w:rsidR="00F3517F" w14:paraId="6DCF545C" w14:textId="77777777" w:rsidTr="00F3517F">
        <w:tc>
          <w:tcPr>
            <w:tcW w:w="7398" w:type="dxa"/>
          </w:tcPr>
          <w:p w14:paraId="4D856E60" w14:textId="77777777" w:rsidR="00F3517F" w:rsidRDefault="00F3517F" w:rsidP="00F3517F">
            <w:pPr>
              <w:spacing w:after="0" w:line="240" w:lineRule="auto"/>
            </w:pPr>
            <w:r>
              <w:t>I can share lessons learned  from the PARCC assessments related to math instruction in the classroom</w:t>
            </w:r>
          </w:p>
        </w:tc>
        <w:tc>
          <w:tcPr>
            <w:tcW w:w="990" w:type="dxa"/>
          </w:tcPr>
          <w:p w14:paraId="12E825D4" w14:textId="77777777" w:rsidR="00F3517F" w:rsidRDefault="00F3517F" w:rsidP="00F3517F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EFFFE65" w14:textId="77777777" w:rsidR="00F3517F" w:rsidRDefault="00F3517F" w:rsidP="00F3517F">
            <w:pPr>
              <w:spacing w:after="0" w:line="240" w:lineRule="auto"/>
              <w:jc w:val="center"/>
            </w:pPr>
          </w:p>
        </w:tc>
      </w:tr>
    </w:tbl>
    <w:p w14:paraId="45E44E60" w14:textId="77777777" w:rsidR="00A33FAB" w:rsidRDefault="00A33FAB"/>
    <w:p w14:paraId="629F8394" w14:textId="77777777" w:rsidR="00A33FAB" w:rsidRDefault="00A33FAB"/>
    <w:p w14:paraId="1C87A247" w14:textId="0A2FFC1C" w:rsidR="005F43BD" w:rsidRDefault="005F43BD"/>
    <w:p w14:paraId="56EF5C15" w14:textId="77777777" w:rsidR="005F43BD" w:rsidRPr="005F43BD" w:rsidRDefault="005F43BD" w:rsidP="005F43BD"/>
    <w:p w14:paraId="702763C9" w14:textId="77777777" w:rsidR="005F43BD" w:rsidRPr="005F43BD" w:rsidRDefault="005F43BD" w:rsidP="005F43BD"/>
    <w:p w14:paraId="5CB7248F" w14:textId="77777777" w:rsidR="005F43BD" w:rsidRPr="005F43BD" w:rsidRDefault="005F43BD" w:rsidP="005F43BD"/>
    <w:p w14:paraId="6C0C3498" w14:textId="77777777" w:rsidR="005F43BD" w:rsidRPr="005F43BD" w:rsidRDefault="005F43BD" w:rsidP="005F43BD"/>
    <w:p w14:paraId="67AE01DD" w14:textId="77777777" w:rsidR="005F43BD" w:rsidRPr="005F43BD" w:rsidRDefault="005F43BD" w:rsidP="005F43BD"/>
    <w:p w14:paraId="6CBF4979" w14:textId="77777777" w:rsidR="005F43BD" w:rsidRPr="005F43BD" w:rsidRDefault="005F43BD" w:rsidP="005F43BD"/>
    <w:p w14:paraId="6DE77744" w14:textId="01729B66" w:rsidR="005F43BD" w:rsidRDefault="005F43BD" w:rsidP="005F43BD"/>
    <w:p w14:paraId="397E0DCC" w14:textId="77777777" w:rsidR="005F43BD" w:rsidRPr="00E71EF9" w:rsidRDefault="005F43BD" w:rsidP="005F43BD">
      <w:pPr>
        <w:rPr>
          <w:rFonts w:cs="Times New Roman"/>
          <w:b/>
          <w:color w:val="auto"/>
          <w:szCs w:val="22"/>
        </w:rPr>
      </w:pPr>
      <w:r w:rsidRPr="00E71EF9">
        <w:rPr>
          <w:rFonts w:cs="Times New Roman"/>
          <w:b/>
          <w:color w:val="auto"/>
          <w:szCs w:val="22"/>
        </w:rPr>
        <w:t>Reflection Questions following post survey:</w:t>
      </w:r>
    </w:p>
    <w:p w14:paraId="33E40DB9" w14:textId="662877EC" w:rsidR="005F43BD" w:rsidRPr="00E71EF9" w:rsidRDefault="00535E8F" w:rsidP="005F43B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auto"/>
          <w:szCs w:val="22"/>
        </w:rPr>
      </w:pPr>
      <w:r>
        <w:rPr>
          <w:rFonts w:asciiTheme="minorHAnsi" w:eastAsiaTheme="minorHAnsi" w:hAnsiTheme="minorHAnsi" w:cstheme="minorBidi"/>
          <w:color w:val="auto"/>
          <w:szCs w:val="22"/>
        </w:rPr>
        <w:t>In w</w:t>
      </w:r>
      <w:r w:rsidR="005F43BD" w:rsidRPr="00E71EF9">
        <w:rPr>
          <w:rFonts w:asciiTheme="minorHAnsi" w:eastAsiaTheme="minorHAnsi" w:hAnsiTheme="minorHAnsi" w:cstheme="minorBidi"/>
          <w:color w:val="auto"/>
          <w:szCs w:val="22"/>
        </w:rPr>
        <w:t>hat areas did you grow the most?</w:t>
      </w:r>
    </w:p>
    <w:p w14:paraId="4EEF380A" w14:textId="77777777" w:rsidR="005F43BD" w:rsidRPr="00E71EF9" w:rsidRDefault="005F43BD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4A45BC90" w14:textId="77777777" w:rsidR="005F43BD" w:rsidRPr="00E71EF9" w:rsidRDefault="005F43BD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705FAD7C" w14:textId="076AA9C9" w:rsidR="005F43BD" w:rsidRPr="00E71EF9" w:rsidRDefault="00535E8F" w:rsidP="005F43B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auto"/>
          <w:szCs w:val="22"/>
        </w:rPr>
      </w:pPr>
      <w:r>
        <w:rPr>
          <w:rFonts w:asciiTheme="minorHAnsi" w:eastAsiaTheme="minorHAnsi" w:hAnsiTheme="minorHAnsi" w:cstheme="minorBidi"/>
          <w:color w:val="auto"/>
          <w:szCs w:val="22"/>
        </w:rPr>
        <w:t>In w</w:t>
      </w:r>
      <w:r w:rsidR="005F43BD" w:rsidRPr="00E71EF9">
        <w:rPr>
          <w:rFonts w:asciiTheme="minorHAnsi" w:eastAsiaTheme="minorHAnsi" w:hAnsiTheme="minorHAnsi" w:cstheme="minorBidi"/>
          <w:color w:val="auto"/>
          <w:szCs w:val="22"/>
        </w:rPr>
        <w:t>hat areas do you need further development?</w:t>
      </w:r>
    </w:p>
    <w:p w14:paraId="218F71B3" w14:textId="77777777" w:rsidR="005F43BD" w:rsidRPr="00E71EF9" w:rsidRDefault="005F43BD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1709990D" w14:textId="77777777" w:rsidR="005F43BD" w:rsidRPr="00E71EF9" w:rsidRDefault="005F43BD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664143F7" w14:textId="57FC1420" w:rsidR="005F43BD" w:rsidRPr="00E71EF9" w:rsidRDefault="005F43BD" w:rsidP="005F43B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auto"/>
          <w:szCs w:val="22"/>
        </w:rPr>
      </w:pPr>
      <w:r w:rsidRPr="00E71EF9">
        <w:rPr>
          <w:rFonts w:asciiTheme="minorHAnsi" w:eastAsiaTheme="minorHAnsi" w:hAnsiTheme="minorHAnsi" w:cstheme="minorBidi"/>
          <w:color w:val="auto"/>
          <w:szCs w:val="22"/>
        </w:rPr>
        <w:t xml:space="preserve">What next steps do you plan to take to further develop your knowledge and skills related to </w:t>
      </w:r>
      <w:r>
        <w:rPr>
          <w:rFonts w:asciiTheme="minorHAnsi" w:eastAsiaTheme="minorHAnsi" w:hAnsiTheme="minorHAnsi" w:cstheme="minorBidi"/>
          <w:color w:val="auto"/>
          <w:szCs w:val="22"/>
        </w:rPr>
        <w:t>teaching/assessing Math</w:t>
      </w:r>
      <w:r w:rsidRPr="00E71EF9">
        <w:rPr>
          <w:rFonts w:asciiTheme="minorHAnsi" w:eastAsiaTheme="minorHAnsi" w:hAnsiTheme="minorHAnsi" w:cstheme="minorBidi"/>
          <w:color w:val="auto"/>
          <w:szCs w:val="22"/>
        </w:rPr>
        <w:t>?</w:t>
      </w:r>
    </w:p>
    <w:p w14:paraId="24C05606" w14:textId="77777777" w:rsidR="00A33FAB" w:rsidRPr="005F43BD" w:rsidRDefault="00A33FAB" w:rsidP="005F43BD"/>
    <w:sectPr w:rsidR="00A33FAB" w:rsidRPr="005F43BD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26E1"/>
    <w:multiLevelType w:val="hybridMultilevel"/>
    <w:tmpl w:val="6AB0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3FAB"/>
    <w:rsid w:val="001244FA"/>
    <w:rsid w:val="00193AC5"/>
    <w:rsid w:val="003C526D"/>
    <w:rsid w:val="00535E8F"/>
    <w:rsid w:val="005B7898"/>
    <w:rsid w:val="005F43BD"/>
    <w:rsid w:val="007846B1"/>
    <w:rsid w:val="007F2B05"/>
    <w:rsid w:val="00953692"/>
    <w:rsid w:val="00982BF4"/>
    <w:rsid w:val="009D6C36"/>
    <w:rsid w:val="00A33FAB"/>
    <w:rsid w:val="00BB55B1"/>
    <w:rsid w:val="00C918B8"/>
    <w:rsid w:val="00F3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7C837"/>
  <w15:docId w15:val="{4C08CBD5-03B6-4BE5-98DE-D3B2FD00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Pre-Post assessment for Math AC training.docx</vt:lpstr>
    </vt:vector>
  </TitlesOfParts>
  <Company>Hewlett-Packard Company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Pre-Post assessment for Math AC training.docx</dc:title>
  <dc:creator>Suzy Dees</dc:creator>
  <cp:lastModifiedBy>Suzy Dees</cp:lastModifiedBy>
  <cp:revision>2</cp:revision>
  <cp:lastPrinted>2015-04-22T18:44:00Z</cp:lastPrinted>
  <dcterms:created xsi:type="dcterms:W3CDTF">2015-06-19T18:05:00Z</dcterms:created>
  <dcterms:modified xsi:type="dcterms:W3CDTF">2015-06-19T18:05:00Z</dcterms:modified>
</cp:coreProperties>
</file>