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567B" w14:textId="77777777" w:rsidR="00B00406" w:rsidRDefault="00AB29B2" w:rsidP="00AB29B2">
      <w:pPr>
        <w:jc w:val="center"/>
      </w:pPr>
      <w:r>
        <w:t>Suggested PD Delivery Options</w:t>
      </w:r>
    </w:p>
    <w:p w14:paraId="0A998062" w14:textId="77777777" w:rsidR="00AB29B2" w:rsidRDefault="00AB29B2" w:rsidP="00AB29B2">
      <w:pPr>
        <w:jc w:val="center"/>
      </w:pPr>
    </w:p>
    <w:p w14:paraId="3DDEDEF5" w14:textId="77777777" w:rsidR="00AB29B2" w:rsidRDefault="00AB29B2" w:rsidP="00AB29B2">
      <w:r>
        <w:t xml:space="preserve">PowerPoint slides, provided videos, PARCC problems, provided re-engagement problems, </w:t>
      </w:r>
      <w:hyperlink r:id="rId6" w:history="1">
        <w:r w:rsidRPr="00394D4A">
          <w:rPr>
            <w:rStyle w:val="Hyperlink"/>
          </w:rPr>
          <w:t>http://www.ilteachandtalk.org/</w:t>
        </w:r>
      </w:hyperlink>
      <w:r>
        <w:t xml:space="preserve">, </w:t>
      </w:r>
      <w:hyperlink r:id="rId7" w:history="1">
        <w:r w:rsidRPr="00394D4A">
          <w:rPr>
            <w:rStyle w:val="Hyperlink"/>
          </w:rPr>
          <w:t>http://www.insidemathematics.org/</w:t>
        </w:r>
      </w:hyperlink>
      <w:r>
        <w:t xml:space="preserve"> and </w:t>
      </w:r>
      <w:hyperlink r:id="rId8" w:history="1">
        <w:r w:rsidRPr="00394D4A">
          <w:rPr>
            <w:rStyle w:val="Hyperlink"/>
          </w:rPr>
          <w:t>https://prc.parcconline.org/</w:t>
        </w:r>
      </w:hyperlink>
      <w:r>
        <w:t xml:space="preserve"> are the available resources to use to best suit the needs of your audience.</w:t>
      </w:r>
    </w:p>
    <w:p w14:paraId="2A1C2F0D" w14:textId="77777777" w:rsidR="00AB29B2" w:rsidRDefault="00AB29B2" w:rsidP="00AB29B2">
      <w:pPr>
        <w:jc w:val="center"/>
      </w:pPr>
    </w:p>
    <w:p w14:paraId="1645DB98" w14:textId="77777777" w:rsidR="00AB29B2" w:rsidRDefault="00AB29B2" w:rsidP="00AB29B2">
      <w:pPr>
        <w:rPr>
          <w:u w:val="single"/>
        </w:rPr>
      </w:pPr>
      <w:r>
        <w:rPr>
          <w:u w:val="single"/>
        </w:rPr>
        <w:t>Networking Sessions</w:t>
      </w:r>
    </w:p>
    <w:p w14:paraId="11060FD8" w14:textId="77777777" w:rsidR="00AB29B2" w:rsidRDefault="005C4DEF" w:rsidP="00AB29B2">
      <w:pPr>
        <w:pStyle w:val="ListParagraph"/>
        <w:numPr>
          <w:ilvl w:val="0"/>
          <w:numId w:val="1"/>
        </w:numPr>
      </w:pPr>
      <w:r>
        <w:t>Session 1</w:t>
      </w:r>
      <w:r w:rsidR="00AB29B2">
        <w:t>: Opening, Math Talks, Closing</w:t>
      </w:r>
    </w:p>
    <w:p w14:paraId="309A78BC" w14:textId="77777777" w:rsidR="00D94317" w:rsidRDefault="00D94317" w:rsidP="00D94317">
      <w:pPr>
        <w:pStyle w:val="ListParagraph"/>
        <w:numPr>
          <w:ilvl w:val="1"/>
          <w:numId w:val="1"/>
        </w:numPr>
      </w:pPr>
      <w:r>
        <w:t>K-2:</w:t>
      </w:r>
      <w:r w:rsidR="004B61C8">
        <w:t xml:space="preserve"> slides 1-17, </w:t>
      </w:r>
      <w:r w:rsidR="006D3D0C">
        <w:t>25-26</w:t>
      </w:r>
    </w:p>
    <w:p w14:paraId="31167EAB" w14:textId="77777777" w:rsidR="00D94317" w:rsidRDefault="00D94317" w:rsidP="00D94317">
      <w:pPr>
        <w:pStyle w:val="ListParagraph"/>
        <w:numPr>
          <w:ilvl w:val="1"/>
          <w:numId w:val="1"/>
        </w:numPr>
      </w:pPr>
      <w:r>
        <w:t>3-5: slides 1</w:t>
      </w:r>
      <w:r w:rsidR="004B61C8">
        <w:t>-16</w:t>
      </w:r>
      <w:r>
        <w:t xml:space="preserve">, </w:t>
      </w:r>
      <w:r w:rsidR="00F8167E">
        <w:t>27-28</w:t>
      </w:r>
    </w:p>
    <w:p w14:paraId="47062CB4" w14:textId="77777777" w:rsidR="00D94317" w:rsidRDefault="00D94317" w:rsidP="00D94317">
      <w:pPr>
        <w:pStyle w:val="ListParagraph"/>
        <w:numPr>
          <w:ilvl w:val="1"/>
          <w:numId w:val="1"/>
        </w:numPr>
      </w:pPr>
      <w:r>
        <w:t>6-8:</w:t>
      </w:r>
      <w:r w:rsidR="004B61C8">
        <w:t xml:space="preserve"> slides 1-16, 28-29</w:t>
      </w:r>
    </w:p>
    <w:p w14:paraId="52EDD346" w14:textId="77777777" w:rsidR="00D94317" w:rsidRDefault="00D94317" w:rsidP="00D94317">
      <w:pPr>
        <w:pStyle w:val="ListParagraph"/>
        <w:numPr>
          <w:ilvl w:val="1"/>
          <w:numId w:val="1"/>
        </w:numPr>
      </w:pPr>
      <w:r>
        <w:t>HS:</w:t>
      </w:r>
      <w:r w:rsidR="004B61C8">
        <w:t xml:space="preserve"> slides 1- 17, 27-28</w:t>
      </w:r>
    </w:p>
    <w:p w14:paraId="08CF1520" w14:textId="77777777" w:rsidR="00AB29B2" w:rsidRDefault="00AB29B2" w:rsidP="00AB29B2">
      <w:pPr>
        <w:pStyle w:val="ListParagraph"/>
        <w:numPr>
          <w:ilvl w:val="0"/>
          <w:numId w:val="1"/>
        </w:numPr>
      </w:pPr>
      <w:r>
        <w:t>Session 2: Opening, PARCC problems, Closing</w:t>
      </w:r>
    </w:p>
    <w:p w14:paraId="0B6A274C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K-2:</w:t>
      </w:r>
      <w:r w:rsidR="006D3D0C">
        <w:t xml:space="preserve"> slides 1-4, 18-21 (additional problems at end of </w:t>
      </w:r>
      <w:proofErr w:type="spellStart"/>
      <w:r w:rsidR="006D3D0C">
        <w:t>powerpoint</w:t>
      </w:r>
      <w:proofErr w:type="spellEnd"/>
      <w:r w:rsidR="006D3D0C">
        <w:t>), 26</w:t>
      </w:r>
    </w:p>
    <w:p w14:paraId="02724AB5" w14:textId="77777777" w:rsidR="00F8167E" w:rsidRDefault="004B61C8" w:rsidP="00F8167E">
      <w:pPr>
        <w:pStyle w:val="ListParagraph"/>
        <w:numPr>
          <w:ilvl w:val="1"/>
          <w:numId w:val="1"/>
        </w:numPr>
      </w:pPr>
      <w:r>
        <w:t>3-5: slides 1-4, 17</w:t>
      </w:r>
      <w:r w:rsidR="00F8167E">
        <w:t xml:space="preserve">-20 (additional problems at end of </w:t>
      </w:r>
      <w:proofErr w:type="spellStart"/>
      <w:r w:rsidR="00F8167E">
        <w:t>powerpoint</w:t>
      </w:r>
      <w:proofErr w:type="spellEnd"/>
      <w:r w:rsidR="00F8167E">
        <w:t>), 28</w:t>
      </w:r>
    </w:p>
    <w:p w14:paraId="75A8A8CA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6-8:</w:t>
      </w:r>
      <w:r w:rsidR="004B61C8">
        <w:t xml:space="preserve"> slides 1-4, 17-20 (additional problems at end of </w:t>
      </w:r>
      <w:proofErr w:type="spellStart"/>
      <w:r w:rsidR="004B61C8">
        <w:t>powerpoint</w:t>
      </w:r>
      <w:proofErr w:type="spellEnd"/>
      <w:r w:rsidR="004B61C8">
        <w:t>), 29</w:t>
      </w:r>
    </w:p>
    <w:p w14:paraId="62603F93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HS:</w:t>
      </w:r>
      <w:r w:rsidR="004B61C8">
        <w:t xml:space="preserve"> slides 1-4, 18- 21 (additional problems at end of </w:t>
      </w:r>
      <w:proofErr w:type="spellStart"/>
      <w:r w:rsidR="004B61C8">
        <w:t>powerpoint</w:t>
      </w:r>
      <w:proofErr w:type="spellEnd"/>
      <w:r w:rsidR="004B61C8">
        <w:t>), 28</w:t>
      </w:r>
    </w:p>
    <w:p w14:paraId="2173D46E" w14:textId="77777777" w:rsidR="00AB29B2" w:rsidRDefault="00AB29B2" w:rsidP="00AB29B2">
      <w:pPr>
        <w:pStyle w:val="ListParagraph"/>
        <w:numPr>
          <w:ilvl w:val="0"/>
          <w:numId w:val="1"/>
        </w:numPr>
      </w:pPr>
      <w:r>
        <w:t>Session 3: Opening, Re-engagement, Closing</w:t>
      </w:r>
    </w:p>
    <w:p w14:paraId="73A93442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K-2:</w:t>
      </w:r>
      <w:r w:rsidR="006D3D0C">
        <w:t xml:space="preserve"> slides 1-4, 22-24, 26</w:t>
      </w:r>
    </w:p>
    <w:p w14:paraId="3D46BFF0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3-5: slides 1-4, 21-26, 28</w:t>
      </w:r>
    </w:p>
    <w:p w14:paraId="5E3E2CAF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6-8:</w:t>
      </w:r>
      <w:r w:rsidR="004B61C8">
        <w:t xml:space="preserve"> slides 1-4, 21-27, 29</w:t>
      </w:r>
    </w:p>
    <w:p w14:paraId="12450EE4" w14:textId="77777777" w:rsidR="00F8167E" w:rsidRDefault="00F8167E" w:rsidP="00F8167E">
      <w:pPr>
        <w:pStyle w:val="ListParagraph"/>
        <w:numPr>
          <w:ilvl w:val="1"/>
          <w:numId w:val="1"/>
        </w:numPr>
      </w:pPr>
      <w:r>
        <w:t>HS:</w:t>
      </w:r>
      <w:r w:rsidR="004B61C8">
        <w:t xml:space="preserve"> slides 1-4, 22-26, 28</w:t>
      </w:r>
    </w:p>
    <w:p w14:paraId="7E590815" w14:textId="77777777" w:rsidR="00F8167E" w:rsidRDefault="00F8167E" w:rsidP="00F8167E">
      <w:pPr>
        <w:pStyle w:val="ListParagraph"/>
      </w:pPr>
    </w:p>
    <w:p w14:paraId="389803DE" w14:textId="77777777" w:rsidR="00AB29B2" w:rsidRDefault="00AB29B2" w:rsidP="00AB29B2"/>
    <w:p w14:paraId="3AD92767" w14:textId="77777777" w:rsidR="00AB29B2" w:rsidRDefault="00AB29B2" w:rsidP="00AB29B2">
      <w:pPr>
        <w:rPr>
          <w:u w:val="single"/>
        </w:rPr>
      </w:pPr>
      <w:r>
        <w:rPr>
          <w:u w:val="single"/>
        </w:rPr>
        <w:t>Half-day Session</w:t>
      </w:r>
    </w:p>
    <w:p w14:paraId="37C96665" w14:textId="77777777" w:rsidR="00AB29B2" w:rsidRDefault="00AB29B2" w:rsidP="00AB29B2">
      <w:r>
        <w:t>For grade-band presentations, follow PowerPoint as is.</w:t>
      </w:r>
    </w:p>
    <w:p w14:paraId="446A1193" w14:textId="77777777" w:rsidR="00AB29B2" w:rsidRDefault="00AB29B2" w:rsidP="00AB29B2"/>
    <w:p w14:paraId="343108EC" w14:textId="77777777" w:rsidR="00AB29B2" w:rsidRDefault="005C4DEF" w:rsidP="00AB29B2">
      <w:r>
        <w:t>For grade-s</w:t>
      </w:r>
      <w:r w:rsidR="00AB29B2">
        <w:t>pecific presentations, modify Math Talk (</w:t>
      </w:r>
      <w:proofErr w:type="spellStart"/>
      <w:r w:rsidR="00AB29B2">
        <w:t>ilTeachandTalk</w:t>
      </w:r>
      <w:proofErr w:type="spellEnd"/>
      <w:r w:rsidR="00AB29B2">
        <w:t xml:space="preserve">), PARCC problem, and re-engagement problem slides.  Use PARCC problems contained at the end of the PowerPoint.  </w:t>
      </w:r>
    </w:p>
    <w:p w14:paraId="58301B60" w14:textId="77777777" w:rsidR="00AB29B2" w:rsidRDefault="00AB29B2" w:rsidP="00AB29B2"/>
    <w:p w14:paraId="48972351" w14:textId="77777777" w:rsidR="00AB29B2" w:rsidRDefault="00AB29B2" w:rsidP="00AB29B2">
      <w:r>
        <w:rPr>
          <w:u w:val="single"/>
        </w:rPr>
        <w:t>Full day Presentation</w:t>
      </w:r>
    </w:p>
    <w:p w14:paraId="6932B46A" w14:textId="77777777" w:rsidR="00AB29B2" w:rsidRDefault="005C4DEF" w:rsidP="00AB29B2">
      <w:r>
        <w:t>For grade-band presentations:</w:t>
      </w:r>
    </w:p>
    <w:p w14:paraId="5940261D" w14:textId="77777777" w:rsidR="005C4DEF" w:rsidRDefault="005C4DEF" w:rsidP="005C4DEF">
      <w:pPr>
        <w:pStyle w:val="ListParagraph"/>
        <w:numPr>
          <w:ilvl w:val="0"/>
          <w:numId w:val="2"/>
        </w:numPr>
      </w:pPr>
      <w:r>
        <w:t>Use current PowerPoint</w:t>
      </w:r>
    </w:p>
    <w:p w14:paraId="0D031E0D" w14:textId="77777777" w:rsidR="005C4DEF" w:rsidRDefault="005C4DEF" w:rsidP="005C4DEF">
      <w:pPr>
        <w:pStyle w:val="ListParagraph"/>
        <w:numPr>
          <w:ilvl w:val="0"/>
          <w:numId w:val="2"/>
        </w:numPr>
      </w:pPr>
      <w:r>
        <w:t>Have participants share out more frequently</w:t>
      </w:r>
    </w:p>
    <w:p w14:paraId="4BA48155" w14:textId="77777777" w:rsidR="005C4DEF" w:rsidRDefault="005C4DEF" w:rsidP="005C4DEF">
      <w:pPr>
        <w:pStyle w:val="ListParagraph"/>
        <w:numPr>
          <w:ilvl w:val="0"/>
          <w:numId w:val="2"/>
        </w:numPr>
      </w:pPr>
      <w:r>
        <w:t xml:space="preserve">Run multiple Math Talks (use </w:t>
      </w:r>
      <w:proofErr w:type="spellStart"/>
      <w:r>
        <w:t>ilTeachandTalk</w:t>
      </w:r>
      <w:proofErr w:type="spellEnd"/>
      <w:r>
        <w:t>)</w:t>
      </w:r>
    </w:p>
    <w:p w14:paraId="010284F5" w14:textId="77777777" w:rsidR="005C4DEF" w:rsidRDefault="005C4DEF" w:rsidP="005C4DEF">
      <w:pPr>
        <w:pStyle w:val="ListParagraph"/>
        <w:numPr>
          <w:ilvl w:val="0"/>
          <w:numId w:val="2"/>
        </w:numPr>
      </w:pPr>
      <w:r>
        <w:t xml:space="preserve">Have participants create more Math Talks from PARCC </w:t>
      </w:r>
    </w:p>
    <w:p w14:paraId="58B34DC5" w14:textId="77777777" w:rsidR="005C4DEF" w:rsidRDefault="005C4DEF" w:rsidP="005C4DEF">
      <w:pPr>
        <w:pStyle w:val="ListParagraph"/>
        <w:numPr>
          <w:ilvl w:val="0"/>
          <w:numId w:val="2"/>
        </w:numPr>
      </w:pPr>
      <w:r>
        <w:t>Create more re-engagement tasks from PARCC</w:t>
      </w:r>
      <w:r w:rsidR="00F8167E">
        <w:t xml:space="preserve"> (search “UIN” listed on the slides at end of PowerPoint on the </w:t>
      </w:r>
      <w:proofErr w:type="spellStart"/>
      <w:r w:rsidR="00F8167E">
        <w:t>prc</w:t>
      </w:r>
      <w:proofErr w:type="spellEnd"/>
      <w:r w:rsidR="00F8167E">
        <w:t xml:space="preserve"> to see student responses to use for re-engagement)</w:t>
      </w:r>
    </w:p>
    <w:p w14:paraId="71BB6332" w14:textId="77777777" w:rsidR="005C4DEF" w:rsidRDefault="005C4DEF" w:rsidP="005C4DEF"/>
    <w:p w14:paraId="3CD9584B" w14:textId="77777777" w:rsidR="005C4DEF" w:rsidRDefault="005C4DEF" w:rsidP="005C4DEF">
      <w:r>
        <w:t>For grade-specific presentations:</w:t>
      </w:r>
    </w:p>
    <w:p w14:paraId="791D1B12" w14:textId="77777777" w:rsidR="005C4DEF" w:rsidRDefault="005C4DEF" w:rsidP="005C4DEF">
      <w:pPr>
        <w:pStyle w:val="ListParagraph"/>
        <w:numPr>
          <w:ilvl w:val="0"/>
          <w:numId w:val="3"/>
        </w:numPr>
      </w:pPr>
      <w:r>
        <w:t xml:space="preserve">Use current </w:t>
      </w:r>
      <w:proofErr w:type="spellStart"/>
      <w:r>
        <w:t>PowerPoints</w:t>
      </w:r>
      <w:proofErr w:type="spellEnd"/>
      <w:r>
        <w:t xml:space="preserve"> but replace Math Talk, PARCC problem, and re-engagement problem slides. With grade-specific examples.</w:t>
      </w:r>
    </w:p>
    <w:p w14:paraId="6CA47BF8" w14:textId="77777777" w:rsidR="005C4DEF" w:rsidRDefault="005C4DEF" w:rsidP="005C4DEF">
      <w:pPr>
        <w:pStyle w:val="ListParagraph"/>
        <w:numPr>
          <w:ilvl w:val="0"/>
          <w:numId w:val="3"/>
        </w:numPr>
      </w:pPr>
      <w:r>
        <w:lastRenderedPageBreak/>
        <w:t>Have participants share out more frequently</w:t>
      </w:r>
    </w:p>
    <w:p w14:paraId="7D34D1CD" w14:textId="77777777" w:rsidR="005C4DEF" w:rsidRDefault="005C4DEF" w:rsidP="005C4DEF">
      <w:pPr>
        <w:pStyle w:val="ListParagraph"/>
        <w:numPr>
          <w:ilvl w:val="0"/>
          <w:numId w:val="3"/>
        </w:numPr>
      </w:pPr>
      <w:r>
        <w:t xml:space="preserve">Run multiple Math Talks (use </w:t>
      </w:r>
      <w:proofErr w:type="spellStart"/>
      <w:r>
        <w:t>ilTeachandTalk</w:t>
      </w:r>
      <w:proofErr w:type="spellEnd"/>
      <w:r>
        <w:t>)</w:t>
      </w:r>
    </w:p>
    <w:p w14:paraId="6E619749" w14:textId="77777777" w:rsidR="005C4DEF" w:rsidRDefault="005C4DEF" w:rsidP="005C4DEF">
      <w:pPr>
        <w:pStyle w:val="ListParagraph"/>
        <w:numPr>
          <w:ilvl w:val="0"/>
          <w:numId w:val="2"/>
        </w:numPr>
      </w:pPr>
      <w:r>
        <w:t xml:space="preserve">Have participants create more Math Talks from PARCC </w:t>
      </w:r>
    </w:p>
    <w:p w14:paraId="30F5C86D" w14:textId="77777777" w:rsidR="00F8167E" w:rsidRDefault="005C4DEF" w:rsidP="00F8167E">
      <w:pPr>
        <w:pStyle w:val="ListParagraph"/>
        <w:numPr>
          <w:ilvl w:val="0"/>
          <w:numId w:val="2"/>
        </w:numPr>
      </w:pPr>
      <w:r>
        <w:t>Create more re-engagement tasks from PARCC</w:t>
      </w:r>
      <w:r w:rsidR="00F8167E">
        <w:t xml:space="preserve"> (search “UIN” listed on the slides at end of PowerPoint on the </w:t>
      </w:r>
      <w:proofErr w:type="spellStart"/>
      <w:r w:rsidR="00F8167E">
        <w:t>prc</w:t>
      </w:r>
      <w:proofErr w:type="spellEnd"/>
      <w:r w:rsidR="00F8167E">
        <w:t xml:space="preserve"> to see student responses to use for re-engagement)</w:t>
      </w:r>
    </w:p>
    <w:p w14:paraId="6016CFA4" w14:textId="77777777" w:rsidR="006D3D0C" w:rsidRDefault="006D3D0C" w:rsidP="006D3D0C"/>
    <w:p w14:paraId="6628C2CF" w14:textId="77777777" w:rsidR="006D3D0C" w:rsidRDefault="006D3D0C" w:rsidP="0059589F"/>
    <w:p w14:paraId="44C65F2F" w14:textId="77777777" w:rsidR="006D3D0C" w:rsidRDefault="0059589F" w:rsidP="0059589F">
      <w:r>
        <w:t xml:space="preserve">** </w:t>
      </w:r>
      <w:r w:rsidR="006D3D0C">
        <w:t xml:space="preserve">K-2 – regarding re-engagement activities: As PARCC provides only formative assessments for K-2, re-engagement should include slides from </w:t>
      </w:r>
      <w:proofErr w:type="spellStart"/>
      <w:r w:rsidR="006D3D0C">
        <w:t>ilTeachandTalk</w:t>
      </w:r>
      <w:proofErr w:type="spellEnd"/>
      <w:r w:rsidR="006D3D0C">
        <w:t xml:space="preserve"> to discuss standards and then </w:t>
      </w:r>
      <w:r>
        <w:t>engage with the PARCC formative assessment again.</w:t>
      </w:r>
    </w:p>
    <w:p w14:paraId="093E5BB4" w14:textId="77777777" w:rsidR="0059589F" w:rsidRDefault="0059589F" w:rsidP="0059589F"/>
    <w:p w14:paraId="3850C2C3" w14:textId="77777777" w:rsidR="0059589F" w:rsidRDefault="0059589F" w:rsidP="0059589F">
      <w:r>
        <w:t xml:space="preserve">**High School educators should use </w:t>
      </w:r>
      <w:proofErr w:type="spellStart"/>
      <w:r>
        <w:t>ilTeachandTalk</w:t>
      </w:r>
      <w:proofErr w:type="spellEnd"/>
      <w:r>
        <w:t xml:space="preserve"> to </w:t>
      </w:r>
      <w:r w:rsidR="00174698">
        <w:t xml:space="preserve">remind and/or </w:t>
      </w:r>
      <w:r>
        <w:t>remediate skills</w:t>
      </w:r>
      <w:r w:rsidR="00174698">
        <w:t xml:space="preserve"> and understandings. </w:t>
      </w:r>
      <w:bookmarkStart w:id="0" w:name="_GoBack"/>
      <w:bookmarkEnd w:id="0"/>
    </w:p>
    <w:p w14:paraId="0D4C796D" w14:textId="77777777" w:rsidR="005C4DEF" w:rsidRDefault="005C4DEF" w:rsidP="006D3D0C">
      <w:pPr>
        <w:pStyle w:val="ListParagraph"/>
      </w:pPr>
    </w:p>
    <w:p w14:paraId="49DB021F" w14:textId="77777777" w:rsidR="006D3D0C" w:rsidRDefault="006D3D0C" w:rsidP="006D3D0C">
      <w:pPr>
        <w:pStyle w:val="ListParagraph"/>
      </w:pPr>
    </w:p>
    <w:p w14:paraId="71ED2996" w14:textId="77777777" w:rsidR="006D3D0C" w:rsidRDefault="006D3D0C" w:rsidP="006D3D0C">
      <w:pPr>
        <w:pStyle w:val="ListParagraph"/>
      </w:pPr>
    </w:p>
    <w:p w14:paraId="326166E4" w14:textId="77777777" w:rsidR="006D3D0C" w:rsidRDefault="006D3D0C" w:rsidP="006D3D0C">
      <w:pPr>
        <w:pStyle w:val="ListParagraph"/>
      </w:pPr>
    </w:p>
    <w:p w14:paraId="5DB4F4FE" w14:textId="77777777" w:rsidR="005C4DEF" w:rsidRDefault="005C4DEF" w:rsidP="005C4DEF">
      <w:pPr>
        <w:pStyle w:val="ListParagraph"/>
      </w:pPr>
    </w:p>
    <w:p w14:paraId="0227AF03" w14:textId="77777777" w:rsidR="005C4DEF" w:rsidRPr="005C4DEF" w:rsidRDefault="005C4DEF" w:rsidP="005C4DEF"/>
    <w:sectPr w:rsidR="005C4DEF" w:rsidRPr="005C4DEF" w:rsidSect="004E0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0E"/>
    <w:multiLevelType w:val="hybridMultilevel"/>
    <w:tmpl w:val="4D9E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67E13"/>
    <w:multiLevelType w:val="hybridMultilevel"/>
    <w:tmpl w:val="FE2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0420F"/>
    <w:multiLevelType w:val="hybridMultilevel"/>
    <w:tmpl w:val="DC2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2"/>
    <w:rsid w:val="00174698"/>
    <w:rsid w:val="004B61C8"/>
    <w:rsid w:val="004E0502"/>
    <w:rsid w:val="0059589F"/>
    <w:rsid w:val="005C4DEF"/>
    <w:rsid w:val="006D3D0C"/>
    <w:rsid w:val="00AB29B2"/>
    <w:rsid w:val="00B00406"/>
    <w:rsid w:val="00D94317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12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lteachandtalk.org/" TargetMode="External"/><Relationship Id="rId7" Type="http://schemas.openxmlformats.org/officeDocument/2006/relationships/hyperlink" Target="http://www.insidemathematics.org/" TargetMode="External"/><Relationship Id="rId8" Type="http://schemas.openxmlformats.org/officeDocument/2006/relationships/hyperlink" Target="https://prc.parcconline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374</Words>
  <Characters>2137</Characters>
  <Application>Microsoft Macintosh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Cartier</dc:creator>
  <cp:keywords/>
  <dc:description/>
  <cp:lastModifiedBy>Dana Cartier</cp:lastModifiedBy>
  <cp:revision>2</cp:revision>
  <dcterms:created xsi:type="dcterms:W3CDTF">2016-05-30T19:55:00Z</dcterms:created>
  <dcterms:modified xsi:type="dcterms:W3CDTF">2016-05-31T00:08:00Z</dcterms:modified>
</cp:coreProperties>
</file>