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5CDF3" w14:textId="77777777" w:rsidR="00EA0399" w:rsidRPr="00EA0399" w:rsidRDefault="006F210B" w:rsidP="006F210B">
      <w:pPr>
        <w:jc w:val="center"/>
        <w:rPr>
          <w:b/>
          <w:sz w:val="28"/>
        </w:rPr>
      </w:pPr>
      <w:bookmarkStart w:id="0" w:name="_GoBack"/>
      <w:bookmarkEnd w:id="0"/>
      <w:r w:rsidRPr="00EA0399">
        <w:rPr>
          <w:b/>
          <w:sz w:val="28"/>
        </w:rPr>
        <w:t xml:space="preserve">Mathematics Instructional Design, Delivery and Assessment </w:t>
      </w:r>
    </w:p>
    <w:p w14:paraId="0422B2E9" w14:textId="3BA1EBB9" w:rsidR="006D6220" w:rsidRPr="00EA0399" w:rsidRDefault="00DE496E" w:rsidP="006F210B">
      <w:pPr>
        <w:jc w:val="center"/>
        <w:rPr>
          <w:b/>
          <w:sz w:val="28"/>
        </w:rPr>
      </w:pPr>
      <w:r>
        <w:rPr>
          <w:b/>
          <w:sz w:val="28"/>
        </w:rPr>
        <w:t>K-2</w:t>
      </w:r>
    </w:p>
    <w:p w14:paraId="42364533" w14:textId="77777777" w:rsidR="006F210B" w:rsidRPr="00EA0399" w:rsidRDefault="006F210B" w:rsidP="006F210B">
      <w:pPr>
        <w:jc w:val="center"/>
        <w:rPr>
          <w:b/>
          <w:sz w:val="28"/>
        </w:rPr>
      </w:pPr>
      <w:r w:rsidRPr="00EA0399">
        <w:rPr>
          <w:b/>
          <w:sz w:val="28"/>
        </w:rPr>
        <w:t>ISBE Foundational Services</w:t>
      </w:r>
    </w:p>
    <w:p w14:paraId="370983FA" w14:textId="77777777" w:rsidR="006F210B" w:rsidRPr="004E02E4" w:rsidRDefault="006F210B" w:rsidP="006F210B">
      <w:pPr>
        <w:jc w:val="center"/>
      </w:pPr>
    </w:p>
    <w:p w14:paraId="0318EE7B" w14:textId="77777777" w:rsidR="006F210B" w:rsidRDefault="006F210B" w:rsidP="006F210B"/>
    <w:p w14:paraId="18C26676" w14:textId="74E16EFE" w:rsidR="004E02E4" w:rsidRPr="004E02E4" w:rsidRDefault="004E02E4" w:rsidP="006F210B">
      <w:pPr>
        <w:rPr>
          <w:b/>
        </w:rPr>
      </w:pPr>
      <w:r w:rsidRPr="004E02E4">
        <w:rPr>
          <w:b/>
        </w:rPr>
        <w:t>Math Talks:</w:t>
      </w:r>
    </w:p>
    <w:p w14:paraId="6E81A44C" w14:textId="77777777" w:rsidR="006F210B" w:rsidRPr="004E02E4" w:rsidRDefault="006F210B" w:rsidP="006F210B">
      <w:pPr>
        <w:pStyle w:val="ListParagraph"/>
        <w:numPr>
          <w:ilvl w:val="0"/>
          <w:numId w:val="1"/>
        </w:numPr>
      </w:pPr>
      <w:r w:rsidRPr="004E02E4">
        <w:t>What are some components of a Math Talk?</w:t>
      </w:r>
    </w:p>
    <w:p w14:paraId="73E9AE99" w14:textId="77777777" w:rsidR="00EA0399" w:rsidRDefault="00EA0399" w:rsidP="006F210B"/>
    <w:p w14:paraId="12C46B60" w14:textId="77777777" w:rsidR="004E02E4" w:rsidRPr="004E02E4" w:rsidRDefault="004E02E4" w:rsidP="006F210B"/>
    <w:p w14:paraId="7EFF6401" w14:textId="77777777" w:rsidR="004E02E4" w:rsidRDefault="006F210B" w:rsidP="006F210B">
      <w:pPr>
        <w:pStyle w:val="ListParagraph"/>
        <w:numPr>
          <w:ilvl w:val="0"/>
          <w:numId w:val="1"/>
        </w:numPr>
      </w:pPr>
      <w:r w:rsidRPr="004E02E4">
        <w:t>How do you do a Math Talk?</w:t>
      </w:r>
    </w:p>
    <w:p w14:paraId="66DC15C5" w14:textId="77777777" w:rsidR="00EA0399" w:rsidRDefault="00EA0399" w:rsidP="006F210B"/>
    <w:p w14:paraId="2270C564" w14:textId="77777777" w:rsidR="004E02E4" w:rsidRDefault="004E02E4" w:rsidP="006F210B">
      <w:pPr>
        <w:rPr>
          <w:b/>
        </w:rPr>
      </w:pPr>
    </w:p>
    <w:p w14:paraId="038FAE7A" w14:textId="77777777" w:rsidR="007B2583" w:rsidRPr="004E02E4" w:rsidRDefault="007B2583" w:rsidP="006F210B">
      <w:pPr>
        <w:rPr>
          <w:b/>
        </w:rPr>
      </w:pPr>
    </w:p>
    <w:p w14:paraId="6B55EBEF" w14:textId="77777777" w:rsidR="006F210B" w:rsidRPr="004E02E4" w:rsidRDefault="006F210B" w:rsidP="006F210B">
      <w:pPr>
        <w:rPr>
          <w:b/>
        </w:rPr>
      </w:pPr>
      <w:r w:rsidRPr="004E02E4">
        <w:rPr>
          <w:b/>
        </w:rPr>
        <w:t>Illinois Teach and Talk</w:t>
      </w:r>
    </w:p>
    <w:p w14:paraId="5A492A2E" w14:textId="77777777" w:rsidR="006F210B" w:rsidRDefault="0048624C" w:rsidP="006F210B">
      <w:pPr>
        <w:pStyle w:val="ListParagraph"/>
        <w:numPr>
          <w:ilvl w:val="0"/>
          <w:numId w:val="2"/>
        </w:numPr>
      </w:pPr>
      <w:hyperlink r:id="rId7" w:history="1">
        <w:r w:rsidR="006F210B" w:rsidRPr="004E02E4">
          <w:rPr>
            <w:rStyle w:val="Hyperlink"/>
          </w:rPr>
          <w:t>www.ilteachandtalk.org</w:t>
        </w:r>
      </w:hyperlink>
    </w:p>
    <w:p w14:paraId="29C48456" w14:textId="045AFAFB" w:rsidR="00A34379" w:rsidRPr="004E02E4" w:rsidRDefault="00DE496E" w:rsidP="00A34379">
      <w:pPr>
        <w:ind w:left="720"/>
      </w:pPr>
      <w:r>
        <w:rPr>
          <w:noProof/>
        </w:rPr>
        <w:drawing>
          <wp:inline distT="0" distB="0" distL="0" distR="0" wp14:anchorId="6482F6F9" wp14:editId="76F79571">
            <wp:extent cx="4688286" cy="2307317"/>
            <wp:effectExtent l="0" t="0" r="10795" b="4445"/>
            <wp:docPr id="2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04" b="12881"/>
                    <a:stretch/>
                  </pic:blipFill>
                  <pic:spPr bwMode="auto">
                    <a:xfrm>
                      <a:off x="0" y="0"/>
                      <a:ext cx="4690027" cy="230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43E41861" w14:textId="0A9612CC" w:rsidR="006F210B" w:rsidRPr="004E02E4" w:rsidRDefault="006F210B" w:rsidP="006F210B">
      <w:pPr>
        <w:pStyle w:val="ListParagraph"/>
        <w:numPr>
          <w:ilvl w:val="0"/>
          <w:numId w:val="2"/>
        </w:numPr>
      </w:pPr>
      <w:r w:rsidRPr="004E02E4">
        <w:t xml:space="preserve">Take some time to review and then choose a standard and a </w:t>
      </w:r>
      <w:r w:rsidR="00EA0399" w:rsidRPr="004E02E4">
        <w:t>PowerPoint</w:t>
      </w:r>
      <w:r w:rsidRPr="004E02E4">
        <w:t xml:space="preserve"> slideshow</w:t>
      </w:r>
    </w:p>
    <w:p w14:paraId="58BAEDB3" w14:textId="2A3147B8" w:rsidR="004E02E4" w:rsidRDefault="006F210B" w:rsidP="006F210B">
      <w:pPr>
        <w:pStyle w:val="ListParagraph"/>
        <w:numPr>
          <w:ilvl w:val="0"/>
          <w:numId w:val="2"/>
        </w:numPr>
      </w:pPr>
      <w:r w:rsidRPr="004E02E4">
        <w:t xml:space="preserve">Pick someone at your table’s to do.  </w:t>
      </w:r>
    </w:p>
    <w:p w14:paraId="0A7233A3" w14:textId="77777777" w:rsidR="0066403A" w:rsidRDefault="0066403A" w:rsidP="0066403A"/>
    <w:p w14:paraId="726BEFCF" w14:textId="77777777" w:rsidR="0066403A" w:rsidRDefault="0066403A" w:rsidP="0066403A"/>
    <w:p w14:paraId="3E9C0C46" w14:textId="77777777" w:rsidR="007B2583" w:rsidRPr="00A34379" w:rsidRDefault="007B2583" w:rsidP="0066403A"/>
    <w:p w14:paraId="4B3755CD" w14:textId="77777777" w:rsidR="00273F56" w:rsidRPr="004E02E4" w:rsidRDefault="00273F56" w:rsidP="00273F56">
      <w:pPr>
        <w:rPr>
          <w:b/>
        </w:rPr>
      </w:pPr>
      <w:r w:rsidRPr="004E02E4">
        <w:rPr>
          <w:b/>
        </w:rPr>
        <w:t>Resources:</w:t>
      </w:r>
    </w:p>
    <w:p w14:paraId="44D5090A" w14:textId="5821117D" w:rsidR="00947C0C" w:rsidRDefault="00947C0C" w:rsidP="00273F56">
      <w:pPr>
        <w:pStyle w:val="ListParagraph"/>
        <w:numPr>
          <w:ilvl w:val="0"/>
          <w:numId w:val="4"/>
        </w:numPr>
      </w:pPr>
      <w:r>
        <w:t xml:space="preserve">PARCC Partnership Resource Center – prc.parcconline.org </w:t>
      </w:r>
      <w:r w:rsidR="006602A6">
        <w:t>(Code IL1818)</w:t>
      </w:r>
    </w:p>
    <w:p w14:paraId="7CF983C6" w14:textId="3BC88B24" w:rsidR="00404094" w:rsidRDefault="00E037A9" w:rsidP="00273F56">
      <w:pPr>
        <w:pStyle w:val="ListParagraph"/>
        <w:numPr>
          <w:ilvl w:val="0"/>
          <w:numId w:val="4"/>
        </w:numPr>
      </w:pPr>
      <w:r>
        <w:t>Jo</w:t>
      </w:r>
      <w:r w:rsidR="00404094">
        <w:t xml:space="preserve"> Boaler video - </w:t>
      </w:r>
      <w:hyperlink r:id="rId9" w:history="1">
        <w:r w:rsidR="00404094" w:rsidRPr="00026299">
          <w:rPr>
            <w:rStyle w:val="Hyperlink"/>
          </w:rPr>
          <w:t>https://www.youtube.com/watch?v=3icoSeGqQtY</w:t>
        </w:r>
      </w:hyperlink>
      <w:r w:rsidR="00404094">
        <w:t xml:space="preserve"> </w:t>
      </w:r>
    </w:p>
    <w:p w14:paraId="24E386DF" w14:textId="77777777" w:rsidR="00273F56" w:rsidRPr="00EA0399" w:rsidRDefault="00273F56" w:rsidP="00273F56">
      <w:pPr>
        <w:pStyle w:val="ListParagraph"/>
        <w:numPr>
          <w:ilvl w:val="0"/>
          <w:numId w:val="4"/>
        </w:numPr>
      </w:pPr>
      <w:r>
        <w:t>Grade 5 Re-engagement Lesson</w:t>
      </w:r>
      <w:r w:rsidRPr="00EA0399">
        <w:rPr>
          <w:sz w:val="20"/>
        </w:rPr>
        <w:t xml:space="preserve"> </w:t>
      </w:r>
      <w:hyperlink r:id="rId10" w:history="1">
        <w:r w:rsidRPr="00EA0399">
          <w:rPr>
            <w:rStyle w:val="Hyperlink"/>
            <w:sz w:val="20"/>
          </w:rPr>
          <w:t>http://www.insidemathematics.org/classroom-videos/formative-re-engaging-lessons/5th-grade-math-interpreting-fractions/lesson-part-1</w:t>
        </w:r>
      </w:hyperlink>
      <w:r w:rsidRPr="00EA0399">
        <w:rPr>
          <w:sz w:val="20"/>
        </w:rPr>
        <w:t xml:space="preserve"> </w:t>
      </w:r>
    </w:p>
    <w:p w14:paraId="442FCBC9" w14:textId="29D6D7A0" w:rsidR="003E52D0" w:rsidRPr="003E52D0" w:rsidRDefault="00DE496E" w:rsidP="00DE496E">
      <w:pPr>
        <w:pStyle w:val="ListParagraph"/>
        <w:numPr>
          <w:ilvl w:val="0"/>
          <w:numId w:val="4"/>
        </w:numPr>
      </w:pPr>
      <w:r>
        <w:t xml:space="preserve">Kindergarten Number Talk: </w:t>
      </w:r>
      <w:hyperlink r:id="rId11" w:history="1">
        <w:r w:rsidR="007B2583" w:rsidRPr="00DE496E">
          <w:rPr>
            <w:rStyle w:val="Hyperlink"/>
          </w:rPr>
          <w:t>https://</w:t>
        </w:r>
      </w:hyperlink>
      <w:hyperlink r:id="rId12" w:history="1">
        <w:r w:rsidR="007B2583" w:rsidRPr="00DE496E">
          <w:rPr>
            <w:rStyle w:val="Hyperlink"/>
          </w:rPr>
          <w:t>www.teachingchannel.org/videos/visualizing-number-combinations</w:t>
        </w:r>
      </w:hyperlink>
    </w:p>
    <w:p w14:paraId="3F061C26" w14:textId="54CE377F" w:rsidR="00273F56" w:rsidRPr="004E02E4" w:rsidRDefault="00273F56" w:rsidP="00273F56">
      <w:pPr>
        <w:pStyle w:val="ListParagraph"/>
        <w:numPr>
          <w:ilvl w:val="0"/>
          <w:numId w:val="4"/>
        </w:numPr>
      </w:pPr>
      <w:r w:rsidRPr="004E02E4">
        <w:t>Implementation Guides</w:t>
      </w:r>
      <w:r>
        <w:t xml:space="preserve"> </w:t>
      </w:r>
      <w:hyperlink r:id="rId13" w:history="1">
        <w:r w:rsidR="003E52D0" w:rsidRPr="00026299">
          <w:rPr>
            <w:rStyle w:val="Hyperlink"/>
            <w:sz w:val="22"/>
          </w:rPr>
          <w:t>http://www.ilclassroomsinaction.org/implementation-guides-for-math.html</w:t>
        </w:r>
      </w:hyperlink>
      <w:r w:rsidR="003E52D0">
        <w:rPr>
          <w:sz w:val="22"/>
        </w:rPr>
        <w:t xml:space="preserve"> </w:t>
      </w:r>
    </w:p>
    <w:p w14:paraId="6872C115" w14:textId="77777777" w:rsidR="00273F56" w:rsidRPr="004E02E4" w:rsidRDefault="00273F56" w:rsidP="00273F56">
      <w:pPr>
        <w:pStyle w:val="ListParagraph"/>
        <w:numPr>
          <w:ilvl w:val="0"/>
          <w:numId w:val="4"/>
        </w:numPr>
      </w:pPr>
      <w:r w:rsidRPr="004E02E4">
        <w:t>Number Talks – Helping Children Build Mental Math and Computation Strategies (K-5), by Sherry Parrish</w:t>
      </w:r>
    </w:p>
    <w:p w14:paraId="15663652" w14:textId="77777777" w:rsidR="00273F56" w:rsidRPr="00EA0399" w:rsidRDefault="00273F56" w:rsidP="00273F56">
      <w:pPr>
        <w:pStyle w:val="ListParagraph"/>
        <w:numPr>
          <w:ilvl w:val="0"/>
          <w:numId w:val="4"/>
        </w:numPr>
        <w:rPr>
          <w:b/>
        </w:rPr>
      </w:pPr>
      <w:r w:rsidRPr="004E02E4">
        <w:lastRenderedPageBreak/>
        <w:t>Making Number Talks Matter – Developing Mathematical Practices and Deepening Understanding, Grades 4-10, by Cathy Humphreys &amp; Ruth Parker</w:t>
      </w:r>
    </w:p>
    <w:p w14:paraId="2C05AE50" w14:textId="77777777" w:rsidR="00110C86" w:rsidRDefault="00EA0399" w:rsidP="00273F56">
      <w:pPr>
        <w:rPr>
          <w:b/>
          <w:sz w:val="28"/>
          <w:szCs w:val="28"/>
        </w:rPr>
      </w:pPr>
      <w:r>
        <w:rPr>
          <w:b/>
          <w:noProof/>
        </w:rPr>
        <w:br w:type="page"/>
      </w:r>
      <w:r w:rsidR="00273F56" w:rsidRPr="00273F56">
        <w:rPr>
          <w:b/>
          <w:sz w:val="28"/>
          <w:szCs w:val="28"/>
        </w:rPr>
        <w:lastRenderedPageBreak/>
        <w:t xml:space="preserve">Planning a Number Talk – </w:t>
      </w:r>
    </w:p>
    <w:p w14:paraId="6040224A" w14:textId="31DFE566" w:rsidR="00273F56" w:rsidRPr="00110C86" w:rsidRDefault="00110C86" w:rsidP="00273F56">
      <w:pPr>
        <w:rPr>
          <w:noProof/>
        </w:rPr>
      </w:pPr>
      <w:r w:rsidRPr="00110C86">
        <w:t xml:space="preserve">Adapted from </w:t>
      </w:r>
      <w:r w:rsidR="00273F56" w:rsidRPr="00110C86">
        <w:t>Appendix A Making Math Talks Matter</w:t>
      </w:r>
    </w:p>
    <w:p w14:paraId="5D31DED4" w14:textId="3C0F79B4" w:rsidR="008D4D20" w:rsidRPr="00110C86" w:rsidRDefault="008D4D20" w:rsidP="00273F56">
      <w:r w:rsidRPr="00110C86">
        <w:t>By Cathy Humphreys &amp; Ruth Parker</w:t>
      </w:r>
    </w:p>
    <w:p w14:paraId="7C07825C" w14:textId="77777777" w:rsidR="00273F56" w:rsidRPr="00273F56" w:rsidRDefault="00273F56" w:rsidP="00273F5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73F56" w14:paraId="4FF0F009" w14:textId="77777777" w:rsidTr="00273F56">
        <w:trPr>
          <w:trHeight w:val="5689"/>
        </w:trPr>
        <w:tc>
          <w:tcPr>
            <w:tcW w:w="4442" w:type="dxa"/>
          </w:tcPr>
          <w:p w14:paraId="17704B79" w14:textId="1988B147" w:rsidR="00273F56" w:rsidRDefault="00273F56" w:rsidP="00110C86">
            <w:r>
              <w:t>Anticipate different strategies</w:t>
            </w:r>
          </w:p>
        </w:tc>
        <w:tc>
          <w:tcPr>
            <w:tcW w:w="4442" w:type="dxa"/>
          </w:tcPr>
          <w:p w14:paraId="4A0C2B96" w14:textId="715AC958" w:rsidR="00273F56" w:rsidRDefault="00110C86" w:rsidP="00273F56">
            <w:r>
              <w:t>Recording methods</w:t>
            </w:r>
          </w:p>
        </w:tc>
      </w:tr>
      <w:tr w:rsidR="00273F56" w14:paraId="1DED9B57" w14:textId="77777777" w:rsidTr="00273F56">
        <w:trPr>
          <w:trHeight w:val="5373"/>
        </w:trPr>
        <w:tc>
          <w:tcPr>
            <w:tcW w:w="4442" w:type="dxa"/>
          </w:tcPr>
          <w:p w14:paraId="69355B3D" w14:textId="51DFC7B3" w:rsidR="00273F56" w:rsidRDefault="00110C86" w:rsidP="00273F56">
            <w:r>
              <w:t>Questions for students</w:t>
            </w:r>
          </w:p>
        </w:tc>
        <w:tc>
          <w:tcPr>
            <w:tcW w:w="4442" w:type="dxa"/>
          </w:tcPr>
          <w:p w14:paraId="10FD00C9" w14:textId="76CF492A" w:rsidR="00110C86" w:rsidRDefault="00110C86" w:rsidP="00273F56">
            <w:r>
              <w:t>Reflections</w:t>
            </w:r>
          </w:p>
          <w:p w14:paraId="3EFA286C" w14:textId="0936CB12" w:rsidR="00273F56" w:rsidRDefault="00273F56" w:rsidP="00273F56"/>
        </w:tc>
      </w:tr>
    </w:tbl>
    <w:p w14:paraId="3F6D25DB" w14:textId="77777777" w:rsidR="00273F56" w:rsidRDefault="00273F56" w:rsidP="00273F56"/>
    <w:p w14:paraId="569259F2" w14:textId="77777777" w:rsidR="00273F56" w:rsidRDefault="00273F56">
      <w:pPr>
        <w:rPr>
          <w:b/>
          <w:noProof/>
        </w:rPr>
      </w:pPr>
      <w:r>
        <w:rPr>
          <w:b/>
          <w:noProof/>
        </w:rPr>
        <w:br w:type="page"/>
      </w:r>
    </w:p>
    <w:p w14:paraId="4D9AD048" w14:textId="39344778" w:rsidR="005F2C87" w:rsidRPr="00EA0399" w:rsidRDefault="00EA0399" w:rsidP="00EA0399">
      <w:pPr>
        <w:rPr>
          <w:b/>
        </w:rPr>
      </w:pPr>
      <w:r w:rsidRPr="00EA0399">
        <w:rPr>
          <w:b/>
          <w:noProof/>
        </w:rPr>
        <w:lastRenderedPageBreak/>
        <w:t>Number Talks</w:t>
      </w:r>
      <w:r w:rsidR="00DE496E">
        <w:rPr>
          <w:b/>
          <w:noProof/>
        </w:rPr>
        <w:t>:</w:t>
      </w:r>
      <w:r w:rsidR="00DE496E">
        <w:rPr>
          <w:b/>
          <w:noProof/>
        </w:rPr>
        <w:tab/>
      </w:r>
      <w:r w:rsidRPr="00EA0399">
        <w:rPr>
          <w:b/>
          <w:noProof/>
        </w:rPr>
        <w:tab/>
      </w:r>
      <w:r w:rsidRPr="00EA0399">
        <w:rPr>
          <w:b/>
          <w:noProof/>
        </w:rPr>
        <w:tab/>
      </w:r>
      <w:r w:rsidRPr="00EA0399">
        <w:rPr>
          <w:b/>
          <w:noProof/>
        </w:rPr>
        <w:tab/>
      </w:r>
      <w:r w:rsidRPr="00EA0399">
        <w:rPr>
          <w:b/>
          <w:noProof/>
        </w:rPr>
        <w:tab/>
      </w:r>
      <w:r w:rsidRPr="00EA0399">
        <w:rPr>
          <w:b/>
          <w:noProof/>
        </w:rPr>
        <w:tab/>
        <w:t xml:space="preserve"> </w:t>
      </w:r>
    </w:p>
    <w:p w14:paraId="473536EB" w14:textId="77777777" w:rsidR="005F2C87" w:rsidRPr="004E02E4" w:rsidRDefault="005F2C87" w:rsidP="005F2C87"/>
    <w:p w14:paraId="5F88B8A6" w14:textId="034B7EBA" w:rsidR="005F2C87" w:rsidRPr="004E02E4" w:rsidRDefault="00DE496E" w:rsidP="005F2C87">
      <w:r>
        <w:rPr>
          <w:noProof/>
        </w:rPr>
        <w:drawing>
          <wp:anchor distT="0" distB="0" distL="114300" distR="114300" simplePos="0" relativeHeight="251658240" behindDoc="0" locked="0" layoutInCell="1" allowOverlap="1" wp14:anchorId="22FD43CA" wp14:editId="4CC83B0C">
            <wp:simplePos x="0" y="0"/>
            <wp:positionH relativeFrom="column">
              <wp:posOffset>3175</wp:posOffset>
            </wp:positionH>
            <wp:positionV relativeFrom="paragraph">
              <wp:posOffset>5716</wp:posOffset>
            </wp:positionV>
            <wp:extent cx="4545465" cy="3065780"/>
            <wp:effectExtent l="0" t="0" r="1270" b="7620"/>
            <wp:wrapNone/>
            <wp:docPr id="2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794" cy="306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0ABFF" w14:textId="1068A09F" w:rsidR="00DC02EB" w:rsidRPr="004E02E4" w:rsidRDefault="00DC02EB" w:rsidP="005F2C87"/>
    <w:p w14:paraId="4F731A7F" w14:textId="48F616B2" w:rsidR="00DC02EB" w:rsidRPr="004E02E4" w:rsidRDefault="00DC02EB" w:rsidP="005F2C87"/>
    <w:p w14:paraId="0DCC5135" w14:textId="4990EC91" w:rsidR="00DC02EB" w:rsidRPr="004E02E4" w:rsidRDefault="00DC02EB" w:rsidP="005F2C87"/>
    <w:p w14:paraId="72541446" w14:textId="77777777" w:rsidR="00DC02EB" w:rsidRPr="004E02E4" w:rsidRDefault="00DC02EB" w:rsidP="005F2C87"/>
    <w:p w14:paraId="1E9AC036" w14:textId="77777777" w:rsidR="00DC02EB" w:rsidRPr="004E02E4" w:rsidRDefault="00DC02EB" w:rsidP="005F2C87"/>
    <w:p w14:paraId="31CC97FB" w14:textId="77777777" w:rsidR="00DC02EB" w:rsidRPr="004E02E4" w:rsidRDefault="00DC02EB" w:rsidP="005F2C87"/>
    <w:p w14:paraId="10EF5326" w14:textId="77777777" w:rsidR="00DC02EB" w:rsidRPr="004E02E4" w:rsidRDefault="00DC02EB" w:rsidP="005F2C87"/>
    <w:p w14:paraId="48559FE9" w14:textId="77777777" w:rsidR="00DC02EB" w:rsidRPr="004E02E4" w:rsidRDefault="00DC02EB" w:rsidP="005F2C87"/>
    <w:p w14:paraId="17E495F3" w14:textId="77777777" w:rsidR="00DC02EB" w:rsidRPr="004E02E4" w:rsidRDefault="00DC02EB" w:rsidP="005F2C87"/>
    <w:p w14:paraId="375938C2" w14:textId="7630221C" w:rsidR="00DC02EB" w:rsidRPr="004E02E4" w:rsidRDefault="00DC02EB" w:rsidP="005F2C87"/>
    <w:p w14:paraId="74E34E21" w14:textId="77777777" w:rsidR="00DC02EB" w:rsidRPr="004E02E4" w:rsidRDefault="00DC02EB" w:rsidP="005F2C87"/>
    <w:p w14:paraId="4F393828" w14:textId="77777777" w:rsidR="00DC02EB" w:rsidRPr="004E02E4" w:rsidRDefault="00DC02EB" w:rsidP="005F2C87"/>
    <w:p w14:paraId="612C2D39" w14:textId="77777777" w:rsidR="00DC02EB" w:rsidRPr="004E02E4" w:rsidRDefault="00DC02EB" w:rsidP="005F2C87"/>
    <w:p w14:paraId="76CFC39D" w14:textId="77777777" w:rsidR="00DC02EB" w:rsidRPr="004E02E4" w:rsidRDefault="00DC02EB" w:rsidP="005F2C87"/>
    <w:p w14:paraId="1B904B0F" w14:textId="77777777" w:rsidR="00DC02EB" w:rsidRPr="004E02E4" w:rsidRDefault="00DC02EB" w:rsidP="005F2C87"/>
    <w:p w14:paraId="099C3D05" w14:textId="77777777" w:rsidR="00DC02EB" w:rsidRPr="004E02E4" w:rsidRDefault="00DC02EB" w:rsidP="005F2C87"/>
    <w:p w14:paraId="49DD8FA1" w14:textId="77777777" w:rsidR="00DC02EB" w:rsidRPr="004E02E4" w:rsidRDefault="00DC02EB" w:rsidP="005F2C87"/>
    <w:p w14:paraId="53DBF0C6" w14:textId="77777777" w:rsidR="00DC02EB" w:rsidRPr="004E02E4" w:rsidRDefault="00DC02EB" w:rsidP="005F2C87"/>
    <w:p w14:paraId="37B0BB3D" w14:textId="77777777" w:rsidR="00DC02EB" w:rsidRPr="004E02E4" w:rsidRDefault="00DC02EB" w:rsidP="005F2C87"/>
    <w:p w14:paraId="120BEECD" w14:textId="77777777" w:rsidR="00DC02EB" w:rsidRPr="004E02E4" w:rsidRDefault="00DC02EB" w:rsidP="005F2C87"/>
    <w:p w14:paraId="6ED4E791" w14:textId="77777777" w:rsidR="00DC02EB" w:rsidRPr="004E02E4" w:rsidRDefault="00DC02EB" w:rsidP="005F2C87"/>
    <w:p w14:paraId="78C48F3F" w14:textId="77777777" w:rsidR="00DC02EB" w:rsidRPr="004E02E4" w:rsidRDefault="00DC02EB" w:rsidP="005F2C87"/>
    <w:p w14:paraId="3BFFD3B7" w14:textId="77777777" w:rsidR="004E02E4" w:rsidRDefault="004E02E4" w:rsidP="00EA0399"/>
    <w:p w14:paraId="6069E7B3" w14:textId="77777777" w:rsidR="004E02E4" w:rsidRDefault="004E02E4" w:rsidP="004E02E4">
      <w:pPr>
        <w:pStyle w:val="ListParagraph"/>
      </w:pPr>
    </w:p>
    <w:p w14:paraId="59EA9E29" w14:textId="77777777" w:rsidR="004E02E4" w:rsidRDefault="004E02E4" w:rsidP="008C13DF">
      <w:pPr>
        <w:pStyle w:val="ListParagraph"/>
        <w:ind w:right="2070"/>
      </w:pPr>
    </w:p>
    <w:p w14:paraId="543F76D9" w14:textId="77777777" w:rsidR="005F2C87" w:rsidRPr="004E02E4" w:rsidRDefault="005F2C87" w:rsidP="008C13DF">
      <w:pPr>
        <w:pStyle w:val="ListParagraph"/>
        <w:ind w:left="0" w:right="2070"/>
      </w:pPr>
      <w:r w:rsidRPr="004E02E4">
        <w:t xml:space="preserve">Create your own Math Talk Based on a PARCC Problem and an upcoming lesson in your class. </w:t>
      </w:r>
    </w:p>
    <w:p w14:paraId="21BF3C26" w14:textId="77777777" w:rsidR="005F2C87" w:rsidRPr="004E02E4" w:rsidRDefault="005F2C87" w:rsidP="008C13DF">
      <w:pPr>
        <w:pStyle w:val="ListParagraph"/>
        <w:numPr>
          <w:ilvl w:val="1"/>
          <w:numId w:val="1"/>
        </w:numPr>
        <w:ind w:left="720" w:right="2070"/>
      </w:pPr>
      <w:r w:rsidRPr="004E02E4">
        <w:t>Share with a partner</w:t>
      </w:r>
    </w:p>
    <w:p w14:paraId="40734510" w14:textId="77777777" w:rsidR="005F2C87" w:rsidRPr="004E02E4" w:rsidRDefault="005F2C87" w:rsidP="008C13DF">
      <w:pPr>
        <w:pStyle w:val="ListParagraph"/>
        <w:numPr>
          <w:ilvl w:val="1"/>
          <w:numId w:val="1"/>
        </w:numPr>
        <w:ind w:left="720" w:right="2070"/>
      </w:pPr>
      <w:r w:rsidRPr="004E02E4">
        <w:t>Make sure all components are present.</w:t>
      </w:r>
    </w:p>
    <w:p w14:paraId="212D46B0" w14:textId="77777777" w:rsidR="005F2C87" w:rsidRPr="004E02E4" w:rsidRDefault="005F2C87" w:rsidP="008C13DF">
      <w:pPr>
        <w:pStyle w:val="ListParagraph"/>
        <w:numPr>
          <w:ilvl w:val="1"/>
          <w:numId w:val="1"/>
        </w:numPr>
        <w:ind w:left="720" w:right="2070"/>
      </w:pPr>
      <w:r w:rsidRPr="004E02E4">
        <w:t xml:space="preserve">Think about, reflect or practice how you will facilitate this problem. </w:t>
      </w:r>
    </w:p>
    <w:p w14:paraId="60FD998A" w14:textId="77777777" w:rsidR="005F2C87" w:rsidRPr="004E02E4" w:rsidRDefault="005F2C87" w:rsidP="008C13DF">
      <w:pPr>
        <w:ind w:right="2070"/>
      </w:pPr>
      <w:r w:rsidRPr="004E02E4">
        <w:br w:type="page"/>
      </w:r>
    </w:p>
    <w:p w14:paraId="1728364A" w14:textId="7C58EEFA" w:rsidR="004E02E4" w:rsidRDefault="00DE496E" w:rsidP="004E02E4">
      <w:r w:rsidRPr="00DE496E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6F1CF4F" wp14:editId="0EE0EF9F">
            <wp:simplePos x="0" y="0"/>
            <wp:positionH relativeFrom="column">
              <wp:posOffset>4343400</wp:posOffset>
            </wp:positionH>
            <wp:positionV relativeFrom="paragraph">
              <wp:posOffset>-685800</wp:posOffset>
            </wp:positionV>
            <wp:extent cx="2037080" cy="655955"/>
            <wp:effectExtent l="0" t="0" r="0" b="444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08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A1CFF62" wp14:editId="7AD4D6D7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6743700" cy="8749888"/>
            <wp:effectExtent l="0" t="0" r="0" b="0"/>
            <wp:wrapNone/>
            <wp:docPr id="2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874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8FB1D" w14:textId="533AEAF5" w:rsidR="00EA0399" w:rsidRPr="008D4D20" w:rsidRDefault="009122C2" w:rsidP="00DE496E">
      <w:r w:rsidRPr="009122C2">
        <w:t xml:space="preserve"> </w:t>
      </w:r>
    </w:p>
    <w:sectPr w:rsidR="00EA0399" w:rsidRPr="008D4D20" w:rsidSect="003E52D0">
      <w:footerReference w:type="default" r:id="rId17"/>
      <w:pgSz w:w="12240" w:h="15840"/>
      <w:pgMar w:top="1440" w:right="180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CA2FF" w14:textId="77777777" w:rsidR="0048624C" w:rsidRDefault="0048624C" w:rsidP="00DC02EB">
      <w:r>
        <w:separator/>
      </w:r>
    </w:p>
  </w:endnote>
  <w:endnote w:type="continuationSeparator" w:id="0">
    <w:p w14:paraId="13529B89" w14:textId="77777777" w:rsidR="0048624C" w:rsidRDefault="0048624C" w:rsidP="00DC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lack Oblique">
    <w:altName w:val="Segoe Script"/>
    <w:charset w:val="00"/>
    <w:family w:val="auto"/>
    <w:pitch w:val="variable"/>
    <w:sig w:usb0="00000001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41BB6" w14:textId="77777777" w:rsidR="003E52D0" w:rsidRPr="00DC02EB" w:rsidRDefault="003E52D0">
    <w:pPr>
      <w:pStyle w:val="Footer"/>
      <w:rPr>
        <w:sz w:val="22"/>
      </w:rPr>
    </w:pPr>
    <w:r w:rsidRPr="00DC02EB">
      <w:rPr>
        <w:sz w:val="22"/>
      </w:rPr>
      <w:t>Mathematics Instructional Design, Delivery, and Assessment, ISBE Foundational Services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501AF" w14:textId="77777777" w:rsidR="0048624C" w:rsidRDefault="0048624C" w:rsidP="00DC02EB">
      <w:r>
        <w:separator/>
      </w:r>
    </w:p>
  </w:footnote>
  <w:footnote w:type="continuationSeparator" w:id="0">
    <w:p w14:paraId="1FDF622B" w14:textId="77777777" w:rsidR="0048624C" w:rsidRDefault="0048624C" w:rsidP="00DC0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3CB6"/>
    <w:multiLevelType w:val="hybridMultilevel"/>
    <w:tmpl w:val="8CDC62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E622504"/>
    <w:multiLevelType w:val="hybridMultilevel"/>
    <w:tmpl w:val="8BD0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829D6"/>
    <w:multiLevelType w:val="hybridMultilevel"/>
    <w:tmpl w:val="7AC660DE"/>
    <w:lvl w:ilvl="0" w:tplc="9404C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F8B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48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600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88D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F49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841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D24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DA9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F582E68"/>
    <w:multiLevelType w:val="hybridMultilevel"/>
    <w:tmpl w:val="6C94F11A"/>
    <w:lvl w:ilvl="0" w:tplc="85860418">
      <w:start w:val="1"/>
      <w:numFmt w:val="bullet"/>
      <w:lvlText w:val="-"/>
      <w:lvlJc w:val="left"/>
      <w:pPr>
        <w:ind w:left="720" w:hanging="360"/>
      </w:pPr>
      <w:rPr>
        <w:rFonts w:ascii="Avenir Black Oblique" w:eastAsiaTheme="minorEastAsia" w:hAnsi="Avenir Black Obliq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36846"/>
    <w:multiLevelType w:val="hybridMultilevel"/>
    <w:tmpl w:val="0F929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B7403"/>
    <w:multiLevelType w:val="hybridMultilevel"/>
    <w:tmpl w:val="C85061E6"/>
    <w:lvl w:ilvl="0" w:tplc="85860418">
      <w:start w:val="1"/>
      <w:numFmt w:val="bullet"/>
      <w:lvlText w:val="-"/>
      <w:lvlJc w:val="left"/>
      <w:pPr>
        <w:ind w:left="360" w:hanging="360"/>
      </w:pPr>
      <w:rPr>
        <w:rFonts w:ascii="Avenir Black Oblique" w:eastAsiaTheme="minorEastAsia" w:hAnsi="Avenir Black Obliq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0B"/>
    <w:rsid w:val="00035CA7"/>
    <w:rsid w:val="00084101"/>
    <w:rsid w:val="00110C86"/>
    <w:rsid w:val="00207767"/>
    <w:rsid w:val="00243F70"/>
    <w:rsid w:val="00251A85"/>
    <w:rsid w:val="00273F56"/>
    <w:rsid w:val="00311B49"/>
    <w:rsid w:val="00340ED4"/>
    <w:rsid w:val="003E52D0"/>
    <w:rsid w:val="00404094"/>
    <w:rsid w:val="0048624C"/>
    <w:rsid w:val="004E02E4"/>
    <w:rsid w:val="00566A86"/>
    <w:rsid w:val="005C7880"/>
    <w:rsid w:val="005F2C87"/>
    <w:rsid w:val="006602A6"/>
    <w:rsid w:val="0066403A"/>
    <w:rsid w:val="006658C0"/>
    <w:rsid w:val="00687B54"/>
    <w:rsid w:val="006D6220"/>
    <w:rsid w:val="006F210B"/>
    <w:rsid w:val="0072331B"/>
    <w:rsid w:val="007B2583"/>
    <w:rsid w:val="008C13DF"/>
    <w:rsid w:val="008D4D20"/>
    <w:rsid w:val="009122C2"/>
    <w:rsid w:val="00947C0C"/>
    <w:rsid w:val="00A10564"/>
    <w:rsid w:val="00A34379"/>
    <w:rsid w:val="00A85300"/>
    <w:rsid w:val="00D8239E"/>
    <w:rsid w:val="00DC02EB"/>
    <w:rsid w:val="00DE496E"/>
    <w:rsid w:val="00E037A9"/>
    <w:rsid w:val="00E14253"/>
    <w:rsid w:val="00EA0399"/>
    <w:rsid w:val="00F1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DE5259"/>
  <w14:defaultImageDpi w14:val="300"/>
  <w15:docId w15:val="{507C3551-09A4-454B-8048-8CD700BB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1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1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3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30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02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2EB"/>
  </w:style>
  <w:style w:type="paragraph" w:styleId="Footer">
    <w:name w:val="footer"/>
    <w:basedOn w:val="Normal"/>
    <w:link w:val="FooterChar"/>
    <w:uiPriority w:val="99"/>
    <w:unhideWhenUsed/>
    <w:rsid w:val="00DC02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2EB"/>
  </w:style>
  <w:style w:type="paragraph" w:styleId="NormalWeb">
    <w:name w:val="Normal (Web)"/>
    <w:basedOn w:val="Normal"/>
    <w:uiPriority w:val="99"/>
    <w:semiHidden/>
    <w:unhideWhenUsed/>
    <w:rsid w:val="00EA039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39"/>
    <w:rsid w:val="00273F5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3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71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lclassroomsinaction.org/implementation-guides-for-math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lteachandtalk.org" TargetMode="External"/><Relationship Id="rId12" Type="http://schemas.openxmlformats.org/officeDocument/2006/relationships/hyperlink" Target="https://www.teachingchannel.org/videos/visualizing-number-combination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achingchannel.org/videos/visualizing-number-combination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://www.insidemathematics.org/classroom-videos/formative-re-engaging-lessons/5th-grade-math-interpreting-fractions/lesson-part-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icoSeGqQtY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Suzy Dees</cp:lastModifiedBy>
  <cp:revision>2</cp:revision>
  <dcterms:created xsi:type="dcterms:W3CDTF">2016-06-03T14:35:00Z</dcterms:created>
  <dcterms:modified xsi:type="dcterms:W3CDTF">2016-06-03T14:35:00Z</dcterms:modified>
</cp:coreProperties>
</file>